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551" w:rsidRDefault="007B4651" w:rsidP="007B46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BAB I</w:t>
      </w:r>
    </w:p>
    <w:p w:rsidR="007B4651" w:rsidRDefault="007B4651" w:rsidP="007B46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MATRIKS PENELITIAN</w:t>
      </w:r>
    </w:p>
    <w:p w:rsidR="00B6361D" w:rsidRDefault="00B6361D" w:rsidP="007B46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4651" w:rsidRDefault="007B4651" w:rsidP="007B465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“PENGARUH SALES GROWTH TERHADAP KONDISI FINANCIAL DISTRESS PADA PERUSAHAAN YANG TERDAFTAR DI BURSA EFEK INDONESIA (BEI)”</w:t>
      </w:r>
    </w:p>
    <w:p w:rsidR="00DB2868" w:rsidRDefault="00564B17" w:rsidP="0007371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(Studi Empiris Pada Sub Sektor Pertambangan Logam dan Mineral)</w:t>
      </w:r>
    </w:p>
    <w:p w:rsidR="0007371C" w:rsidRDefault="0007371C" w:rsidP="0007371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2900" w:type="dxa"/>
        <w:tblInd w:w="-147" w:type="dxa"/>
        <w:tblLook w:val="04A0" w:firstRow="1" w:lastRow="0" w:firstColumn="1" w:lastColumn="0" w:noHBand="0" w:noVBand="1"/>
      </w:tblPr>
      <w:tblGrid>
        <w:gridCol w:w="4678"/>
        <w:gridCol w:w="4395"/>
        <w:gridCol w:w="3827"/>
      </w:tblGrid>
      <w:tr w:rsidR="00A37D35" w:rsidRPr="0007371C" w:rsidTr="0007371C">
        <w:trPr>
          <w:trHeight w:val="303"/>
        </w:trPr>
        <w:tc>
          <w:tcPr>
            <w:tcW w:w="4678" w:type="dxa"/>
          </w:tcPr>
          <w:p w:rsidR="00A37D35" w:rsidRPr="0007371C" w:rsidRDefault="00A37D35" w:rsidP="00435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71C">
              <w:rPr>
                <w:rFonts w:ascii="Times New Roman" w:hAnsi="Times New Roman" w:cs="Times New Roman"/>
                <w:sz w:val="24"/>
                <w:szCs w:val="24"/>
              </w:rPr>
              <w:t>Fenomena</w:t>
            </w:r>
          </w:p>
        </w:tc>
        <w:tc>
          <w:tcPr>
            <w:tcW w:w="4395" w:type="dxa"/>
          </w:tcPr>
          <w:p w:rsidR="00A37D35" w:rsidRPr="0007371C" w:rsidRDefault="00A37D35" w:rsidP="00DB28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71C">
              <w:rPr>
                <w:rFonts w:ascii="Times New Roman" w:hAnsi="Times New Roman" w:cs="Times New Roman"/>
                <w:sz w:val="24"/>
                <w:szCs w:val="24"/>
              </w:rPr>
              <w:t>Rumusan Masalah</w:t>
            </w:r>
          </w:p>
        </w:tc>
        <w:tc>
          <w:tcPr>
            <w:tcW w:w="3827" w:type="dxa"/>
          </w:tcPr>
          <w:p w:rsidR="00A37D35" w:rsidRPr="0007371C" w:rsidRDefault="00A37D35" w:rsidP="00DB28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71C">
              <w:rPr>
                <w:rFonts w:ascii="Times New Roman" w:hAnsi="Times New Roman" w:cs="Times New Roman"/>
                <w:sz w:val="24"/>
                <w:szCs w:val="24"/>
              </w:rPr>
              <w:t>Maksud dan Tujuan Penelitian</w:t>
            </w:r>
          </w:p>
        </w:tc>
      </w:tr>
      <w:tr w:rsidR="00A37D35" w:rsidRPr="0007371C" w:rsidTr="00DB0B28">
        <w:trPr>
          <w:trHeight w:val="3261"/>
        </w:trPr>
        <w:tc>
          <w:tcPr>
            <w:tcW w:w="4678" w:type="dxa"/>
          </w:tcPr>
          <w:p w:rsidR="00A37D35" w:rsidRPr="0007371C" w:rsidRDefault="00A37D35" w:rsidP="00DB28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71C">
              <w:rPr>
                <w:rFonts w:ascii="Times New Roman" w:hAnsi="Times New Roman" w:cs="Times New Roman"/>
                <w:sz w:val="24"/>
                <w:szCs w:val="24"/>
              </w:rPr>
              <w:t xml:space="preserve">Jakarta, detikfinance - PT Aneka Tambang Tbk (Antam) mencatat kerugian sebesar Rp 496 miliar pada enam bulan pertama 2017. Emiten berkode ANTM itu sempat mencatatkan laba bersih pada kuartal I-2017 sebesar Rp 6,64 miliar dan pada periode yang sama tahun lalu sebesar Rp 11 miliar. Ada beberapa hal yang menyebabkan Antam mengalami kerugian di semester I-2017, antara lain penurunan penjualan dari Rp 4,16 triliun di periode yang sama tahun lalu, menjadi Rp 3,01 triliun. Angka ini mengalami penurunan hingga 27,66%. Selain itu, perseroan juga mengalami depresiasi dan amortisasi aset perseroan. Depresiasi terjadi pada perluasan pabrik feronikel Pomalaa (P3FP). Sedangkan amortisasi disebabkan pada beban dari anak </w:t>
            </w:r>
            <w:r w:rsidRPr="000737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usaha Antam yang ikut mempengaruhi kinerja keuangan perseroan. Penurunan penjualan yang berkepanjangan dapat memicu timbulnya </w:t>
            </w:r>
            <w:r w:rsidRPr="000737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financial distress </w:t>
            </w:r>
            <w:r w:rsidRPr="0007371C">
              <w:rPr>
                <w:rFonts w:ascii="Times New Roman" w:hAnsi="Times New Roman" w:cs="Times New Roman"/>
                <w:sz w:val="24"/>
                <w:szCs w:val="24"/>
              </w:rPr>
              <w:t>yang pada akhirnya dapat berdampak pada kebangkrutan sebuah perusahaan.</w:t>
            </w:r>
          </w:p>
          <w:p w:rsidR="00A37D35" w:rsidRPr="0007371C" w:rsidRDefault="00A37D35" w:rsidP="00DB28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482E" w:rsidRPr="0007371C" w:rsidRDefault="0098482E" w:rsidP="00DB28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D35" w:rsidRPr="0007371C" w:rsidRDefault="00A37D35" w:rsidP="00DB28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71C">
              <w:rPr>
                <w:rFonts w:ascii="Times New Roman" w:hAnsi="Times New Roman" w:cs="Times New Roman"/>
                <w:sz w:val="24"/>
                <w:szCs w:val="24"/>
              </w:rPr>
              <w:t>(Sumber: detik.com)</w:t>
            </w:r>
          </w:p>
        </w:tc>
        <w:tc>
          <w:tcPr>
            <w:tcW w:w="4395" w:type="dxa"/>
          </w:tcPr>
          <w:p w:rsidR="00A37D35" w:rsidRPr="0007371C" w:rsidRDefault="00DC221D" w:rsidP="00E900C4">
            <w:pPr>
              <w:pStyle w:val="ListParagraph"/>
              <w:numPr>
                <w:ilvl w:val="0"/>
                <w:numId w:val="1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7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Bagaimana </w:t>
            </w:r>
            <w:r w:rsidR="00A37D35" w:rsidRPr="0007371C">
              <w:rPr>
                <w:rFonts w:ascii="Times New Roman" w:hAnsi="Times New Roman" w:cs="Times New Roman"/>
                <w:i/>
                <w:sz w:val="24"/>
                <w:szCs w:val="24"/>
              </w:rPr>
              <w:t>sales growth</w:t>
            </w:r>
            <w:r w:rsidRPr="0007371C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r w:rsidR="00A37D35" w:rsidRPr="0007371C">
              <w:rPr>
                <w:rFonts w:ascii="Times New Roman" w:hAnsi="Times New Roman" w:cs="Times New Roman"/>
                <w:sz w:val="24"/>
                <w:szCs w:val="24"/>
              </w:rPr>
              <w:t xml:space="preserve">kondisi </w:t>
            </w:r>
            <w:r w:rsidR="00A37D35" w:rsidRPr="0007371C">
              <w:rPr>
                <w:rFonts w:ascii="Times New Roman" w:hAnsi="Times New Roman" w:cs="Times New Roman"/>
                <w:i/>
                <w:sz w:val="24"/>
                <w:szCs w:val="24"/>
              </w:rPr>
              <w:t>financial distress</w:t>
            </w:r>
            <w:r w:rsidR="00A37D35" w:rsidRPr="0007371C">
              <w:rPr>
                <w:rFonts w:ascii="Times New Roman" w:hAnsi="Times New Roman" w:cs="Times New Roman"/>
                <w:sz w:val="24"/>
                <w:szCs w:val="24"/>
              </w:rPr>
              <w:t xml:space="preserve"> pada perusahaan subsektor pertambangan logam dan mineral yang terdaftar di Bursa Efek Indonesia (BEI)?</w:t>
            </w:r>
          </w:p>
          <w:p w:rsidR="00A37D35" w:rsidRPr="0007371C" w:rsidRDefault="00A37D35" w:rsidP="009E3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D35" w:rsidRPr="0007371C" w:rsidRDefault="00A37D35" w:rsidP="009E3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21D" w:rsidRPr="0007371C" w:rsidRDefault="00DC221D" w:rsidP="009E3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D35" w:rsidRPr="0007371C" w:rsidRDefault="00DC221D" w:rsidP="00DC221D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71C">
              <w:rPr>
                <w:rFonts w:ascii="Times New Roman" w:hAnsi="Times New Roman" w:cs="Times New Roman"/>
                <w:sz w:val="24"/>
                <w:szCs w:val="24"/>
              </w:rPr>
              <w:t>Apakah</w:t>
            </w:r>
            <w:r w:rsidR="00A37D35" w:rsidRPr="000737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7D35" w:rsidRPr="0007371C">
              <w:rPr>
                <w:rFonts w:ascii="Times New Roman" w:hAnsi="Times New Roman" w:cs="Times New Roman"/>
                <w:i/>
                <w:sz w:val="24"/>
                <w:szCs w:val="24"/>
              </w:rPr>
              <w:t>sales growth</w:t>
            </w:r>
            <w:r w:rsidR="00A37D35" w:rsidRPr="000737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371C">
              <w:rPr>
                <w:rFonts w:ascii="Times New Roman" w:hAnsi="Times New Roman" w:cs="Times New Roman"/>
                <w:sz w:val="24"/>
                <w:szCs w:val="24"/>
              </w:rPr>
              <w:t xml:space="preserve">berpengaruh </w:t>
            </w:r>
            <w:r w:rsidR="00A37D35" w:rsidRPr="0007371C">
              <w:rPr>
                <w:rFonts w:ascii="Times New Roman" w:hAnsi="Times New Roman" w:cs="Times New Roman"/>
                <w:sz w:val="24"/>
                <w:szCs w:val="24"/>
              </w:rPr>
              <w:t xml:space="preserve">terhadap kondisi </w:t>
            </w:r>
            <w:r w:rsidR="00A37D35" w:rsidRPr="0007371C">
              <w:rPr>
                <w:rFonts w:ascii="Times New Roman" w:hAnsi="Times New Roman" w:cs="Times New Roman"/>
                <w:i/>
                <w:sz w:val="24"/>
                <w:szCs w:val="24"/>
              </w:rPr>
              <w:t>financial distress</w:t>
            </w:r>
            <w:r w:rsidR="00A37D35" w:rsidRPr="0007371C">
              <w:rPr>
                <w:rFonts w:ascii="Times New Roman" w:hAnsi="Times New Roman" w:cs="Times New Roman"/>
                <w:sz w:val="24"/>
                <w:szCs w:val="24"/>
              </w:rPr>
              <w:t xml:space="preserve"> pada perusahaan subsektor pertambangan logam dan mineral yang terdaftar di Bursa Efek Indonesia (BEI)?</w:t>
            </w:r>
          </w:p>
        </w:tc>
        <w:tc>
          <w:tcPr>
            <w:tcW w:w="3827" w:type="dxa"/>
          </w:tcPr>
          <w:p w:rsidR="00A37D35" w:rsidRPr="0007371C" w:rsidRDefault="00DC221D" w:rsidP="00E900C4">
            <w:pPr>
              <w:pStyle w:val="ListParagraph"/>
              <w:numPr>
                <w:ilvl w:val="0"/>
                <w:numId w:val="2"/>
              </w:numPr>
              <w:ind w:left="293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71C">
              <w:rPr>
                <w:rFonts w:ascii="Times New Roman" w:hAnsi="Times New Roman" w:cs="Times New Roman"/>
                <w:sz w:val="24"/>
                <w:szCs w:val="24"/>
              </w:rPr>
              <w:t>Untuk mengetahui</w:t>
            </w:r>
            <w:r w:rsidR="006E0F99" w:rsidRPr="000737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7D35" w:rsidRPr="0007371C">
              <w:rPr>
                <w:rFonts w:ascii="Times New Roman" w:hAnsi="Times New Roman" w:cs="Times New Roman"/>
                <w:i/>
                <w:sz w:val="24"/>
                <w:szCs w:val="24"/>
              </w:rPr>
              <w:t>sales growth</w:t>
            </w:r>
            <w:r w:rsidR="00A37D35" w:rsidRPr="000737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371C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r w:rsidR="00A37D35" w:rsidRPr="0007371C">
              <w:rPr>
                <w:rFonts w:ascii="Times New Roman" w:hAnsi="Times New Roman" w:cs="Times New Roman"/>
                <w:sz w:val="24"/>
                <w:szCs w:val="24"/>
              </w:rPr>
              <w:t xml:space="preserve"> kondisi </w:t>
            </w:r>
            <w:r w:rsidR="00A37D35" w:rsidRPr="0007371C">
              <w:rPr>
                <w:rFonts w:ascii="Times New Roman" w:hAnsi="Times New Roman" w:cs="Times New Roman"/>
                <w:i/>
                <w:sz w:val="24"/>
                <w:szCs w:val="24"/>
              </w:rPr>
              <w:t>financial distress</w:t>
            </w:r>
            <w:r w:rsidR="00A37D35" w:rsidRPr="0007371C">
              <w:rPr>
                <w:rFonts w:ascii="Times New Roman" w:hAnsi="Times New Roman" w:cs="Times New Roman"/>
                <w:sz w:val="24"/>
                <w:szCs w:val="24"/>
              </w:rPr>
              <w:t xml:space="preserve"> pada perusahaan subsektor pertambangan logam dan mineral yang terdaftar di Bursa Efek Indonesia (BEI)</w:t>
            </w:r>
          </w:p>
          <w:p w:rsidR="00A37D35" w:rsidRPr="0007371C" w:rsidRDefault="00A37D35" w:rsidP="00E900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D35" w:rsidRPr="0007371C" w:rsidRDefault="00A37D35" w:rsidP="00AC0109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D35" w:rsidRPr="0007371C" w:rsidRDefault="00A37D35" w:rsidP="00E900C4">
            <w:pPr>
              <w:pStyle w:val="ListParagraph"/>
              <w:numPr>
                <w:ilvl w:val="0"/>
                <w:numId w:val="2"/>
              </w:numPr>
              <w:ind w:left="293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71C">
              <w:rPr>
                <w:rFonts w:ascii="Times New Roman" w:hAnsi="Times New Roman" w:cs="Times New Roman"/>
                <w:sz w:val="24"/>
                <w:szCs w:val="24"/>
              </w:rPr>
              <w:t xml:space="preserve">Untuk mengetahui seberapa besar pengaruh </w:t>
            </w:r>
            <w:r w:rsidRPr="0007371C">
              <w:rPr>
                <w:rFonts w:ascii="Times New Roman" w:hAnsi="Times New Roman" w:cs="Times New Roman"/>
                <w:i/>
                <w:sz w:val="24"/>
                <w:szCs w:val="24"/>
              </w:rPr>
              <w:t>sales growth</w:t>
            </w:r>
            <w:r w:rsidRPr="0007371C">
              <w:rPr>
                <w:rFonts w:ascii="Times New Roman" w:hAnsi="Times New Roman" w:cs="Times New Roman"/>
                <w:sz w:val="24"/>
                <w:szCs w:val="24"/>
              </w:rPr>
              <w:t xml:space="preserve"> terhadap kondisi </w:t>
            </w:r>
            <w:r w:rsidRPr="0007371C">
              <w:rPr>
                <w:rFonts w:ascii="Times New Roman" w:hAnsi="Times New Roman" w:cs="Times New Roman"/>
                <w:i/>
                <w:sz w:val="24"/>
                <w:szCs w:val="24"/>
              </w:rPr>
              <w:t>financial distress</w:t>
            </w:r>
            <w:r w:rsidRPr="0007371C">
              <w:rPr>
                <w:rFonts w:ascii="Times New Roman" w:hAnsi="Times New Roman" w:cs="Times New Roman"/>
                <w:sz w:val="24"/>
                <w:szCs w:val="24"/>
              </w:rPr>
              <w:t xml:space="preserve"> pada perusahaan subsektor pertambangan logam dan mineral yang terdaftar di Bursa Efek Indonesia (BEI)</w:t>
            </w:r>
          </w:p>
        </w:tc>
      </w:tr>
    </w:tbl>
    <w:p w:rsidR="0058384E" w:rsidRDefault="0058384E" w:rsidP="00DB28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8384E" w:rsidRDefault="0058384E" w:rsidP="00DB28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371C" w:rsidRDefault="0007371C" w:rsidP="005838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371C" w:rsidRDefault="0007371C" w:rsidP="005838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371C" w:rsidRDefault="0007371C" w:rsidP="005838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371C" w:rsidRDefault="0007371C" w:rsidP="005838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371C" w:rsidRDefault="0007371C" w:rsidP="005838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3099" w:rsidRDefault="00563099" w:rsidP="005838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3099" w:rsidRDefault="00563099" w:rsidP="005838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3099" w:rsidRDefault="00563099" w:rsidP="005838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371C" w:rsidRDefault="0007371C" w:rsidP="005838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384E" w:rsidRDefault="0058384E" w:rsidP="005838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BAB II</w:t>
      </w:r>
    </w:p>
    <w:p w:rsidR="0058384E" w:rsidRDefault="0058384E" w:rsidP="00F714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TINJAUAN PUSTAKA</w:t>
      </w:r>
    </w:p>
    <w:p w:rsidR="00F7145B" w:rsidRPr="007B6BF8" w:rsidRDefault="00F7145B" w:rsidP="00F714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2816" w:type="dxa"/>
        <w:tblInd w:w="-347" w:type="dxa"/>
        <w:tblLook w:val="04A0" w:firstRow="1" w:lastRow="0" w:firstColumn="1" w:lastColumn="0" w:noHBand="0" w:noVBand="1"/>
      </w:tblPr>
      <w:tblGrid>
        <w:gridCol w:w="510"/>
        <w:gridCol w:w="2152"/>
        <w:gridCol w:w="10154"/>
      </w:tblGrid>
      <w:tr w:rsidR="0058384E" w:rsidRPr="007B6BF8" w:rsidTr="007B6BF8">
        <w:trPr>
          <w:trHeight w:val="312"/>
        </w:trPr>
        <w:tc>
          <w:tcPr>
            <w:tcW w:w="236" w:type="dxa"/>
          </w:tcPr>
          <w:p w:rsidR="0058384E" w:rsidRPr="007B6BF8" w:rsidRDefault="0058384E" w:rsidP="00583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BF8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183" w:type="dxa"/>
          </w:tcPr>
          <w:p w:rsidR="0058384E" w:rsidRPr="007B6BF8" w:rsidRDefault="0058384E" w:rsidP="00583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BF8">
              <w:rPr>
                <w:rFonts w:ascii="Times New Roman" w:hAnsi="Times New Roman" w:cs="Times New Roman"/>
                <w:sz w:val="24"/>
                <w:szCs w:val="24"/>
              </w:rPr>
              <w:t>Variabel</w:t>
            </w:r>
          </w:p>
        </w:tc>
        <w:tc>
          <w:tcPr>
            <w:tcW w:w="10397" w:type="dxa"/>
          </w:tcPr>
          <w:p w:rsidR="0058384E" w:rsidRPr="007B6BF8" w:rsidRDefault="0058384E" w:rsidP="00583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BF8">
              <w:rPr>
                <w:rFonts w:ascii="Times New Roman" w:hAnsi="Times New Roman" w:cs="Times New Roman"/>
                <w:sz w:val="24"/>
                <w:szCs w:val="24"/>
              </w:rPr>
              <w:t>Tinjauan Pustaka</w:t>
            </w:r>
          </w:p>
        </w:tc>
      </w:tr>
      <w:tr w:rsidR="0058384E" w:rsidRPr="007B6BF8" w:rsidTr="007B6BF8">
        <w:trPr>
          <w:trHeight w:val="1995"/>
        </w:trPr>
        <w:tc>
          <w:tcPr>
            <w:tcW w:w="236" w:type="dxa"/>
          </w:tcPr>
          <w:p w:rsidR="0058384E" w:rsidRPr="007B6BF8" w:rsidRDefault="0058384E" w:rsidP="00583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B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83" w:type="dxa"/>
          </w:tcPr>
          <w:p w:rsidR="0058384E" w:rsidRPr="007B6BF8" w:rsidRDefault="0058384E" w:rsidP="007B6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BF8">
              <w:rPr>
                <w:rFonts w:ascii="Times New Roman" w:hAnsi="Times New Roman" w:cs="Times New Roman"/>
                <w:sz w:val="24"/>
                <w:szCs w:val="24"/>
              </w:rPr>
              <w:t>X : Sales Growth</w:t>
            </w:r>
          </w:p>
        </w:tc>
        <w:tc>
          <w:tcPr>
            <w:tcW w:w="10397" w:type="dxa"/>
          </w:tcPr>
          <w:p w:rsidR="00BC36AD" w:rsidRPr="007B6BF8" w:rsidRDefault="00BC36AD" w:rsidP="00BC36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BF8">
              <w:rPr>
                <w:rFonts w:ascii="Times New Roman" w:hAnsi="Times New Roman" w:cs="Times New Roman"/>
                <w:sz w:val="24"/>
                <w:szCs w:val="24"/>
              </w:rPr>
              <w:t>“Kemampuan perusahaan</w:t>
            </w:r>
            <w:r w:rsidRPr="007B6B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7B6BF8">
              <w:rPr>
                <w:rFonts w:ascii="Times New Roman" w:hAnsi="Times New Roman" w:cs="Times New Roman"/>
                <w:sz w:val="24"/>
                <w:szCs w:val="24"/>
              </w:rPr>
              <w:t>untuk meningkatkan penjualannya dari waktu ke waktu. Semakin tinggi tingkat</w:t>
            </w:r>
            <w:r w:rsidRPr="007B6B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7B6BF8">
              <w:rPr>
                <w:rFonts w:ascii="Times New Roman" w:hAnsi="Times New Roman" w:cs="Times New Roman"/>
                <w:sz w:val="24"/>
                <w:szCs w:val="24"/>
              </w:rPr>
              <w:t>pertumbuhan penjualan suatu perusahaan maka perusahaan tersebut berhasil dalam</w:t>
            </w:r>
            <w:r w:rsidRPr="007B6B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7B6BF8">
              <w:rPr>
                <w:rFonts w:ascii="Times New Roman" w:hAnsi="Times New Roman" w:cs="Times New Roman"/>
                <w:sz w:val="24"/>
                <w:szCs w:val="24"/>
              </w:rPr>
              <w:t>menjalankan strateginya dalam hal</w:t>
            </w:r>
            <w:r w:rsidRPr="007B6BF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4406ED" w:rsidRPr="007B6BF8">
              <w:rPr>
                <w:rFonts w:ascii="Times New Roman" w:hAnsi="Times New Roman" w:cs="Times New Roman"/>
                <w:sz w:val="24"/>
                <w:szCs w:val="24"/>
              </w:rPr>
              <w:t>pemasaran dan penjualan produk”</w:t>
            </w:r>
          </w:p>
          <w:p w:rsidR="005E06C1" w:rsidRPr="007B6BF8" w:rsidRDefault="005E06C1" w:rsidP="00BC36A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0E2C2A" w:rsidRPr="007B6BF8" w:rsidRDefault="00BC36AD" w:rsidP="00BC36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BF8">
              <w:rPr>
                <w:rFonts w:ascii="Times New Roman" w:hAnsi="Times New Roman" w:cs="Times New Roman"/>
                <w:sz w:val="24"/>
                <w:szCs w:val="24"/>
              </w:rPr>
              <w:t>(Harahap, 2011: 309)</w:t>
            </w:r>
          </w:p>
          <w:p w:rsidR="00BC36AD" w:rsidRPr="007B6BF8" w:rsidRDefault="00BC36AD" w:rsidP="00BC36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84E" w:rsidRPr="007B6BF8" w:rsidTr="007B6BF8">
        <w:trPr>
          <w:trHeight w:val="1683"/>
        </w:trPr>
        <w:tc>
          <w:tcPr>
            <w:tcW w:w="236" w:type="dxa"/>
          </w:tcPr>
          <w:p w:rsidR="0058384E" w:rsidRPr="007B6BF8" w:rsidRDefault="0058384E" w:rsidP="00583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B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3" w:type="dxa"/>
          </w:tcPr>
          <w:p w:rsidR="0058384E" w:rsidRPr="007B6BF8" w:rsidRDefault="0058384E" w:rsidP="007B6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BF8">
              <w:rPr>
                <w:rFonts w:ascii="Times New Roman" w:hAnsi="Times New Roman" w:cs="Times New Roman"/>
                <w:sz w:val="24"/>
                <w:szCs w:val="24"/>
              </w:rPr>
              <w:t>Y : Financial Distress</w:t>
            </w:r>
          </w:p>
        </w:tc>
        <w:tc>
          <w:tcPr>
            <w:tcW w:w="10397" w:type="dxa"/>
          </w:tcPr>
          <w:p w:rsidR="008601FA" w:rsidRPr="007B6BF8" w:rsidRDefault="008601FA" w:rsidP="00583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BF8">
              <w:rPr>
                <w:rFonts w:ascii="Times New Roman" w:hAnsi="Times New Roman" w:cs="Times New Roman"/>
                <w:sz w:val="24"/>
                <w:szCs w:val="24"/>
              </w:rPr>
              <w:t>“Ketidakmampuan perusahaan untuk membayar kewajiban keuangannya pada saat jatuh tempo yang dapat meny</w:t>
            </w:r>
            <w:r w:rsidR="004406ED" w:rsidRPr="007B6BF8">
              <w:rPr>
                <w:rFonts w:ascii="Times New Roman" w:hAnsi="Times New Roman" w:cs="Times New Roman"/>
                <w:sz w:val="24"/>
                <w:szCs w:val="24"/>
              </w:rPr>
              <w:t>ebabkan kebangkrutan perusahaan”</w:t>
            </w:r>
          </w:p>
          <w:p w:rsidR="005E06C1" w:rsidRPr="007B6BF8" w:rsidRDefault="005E06C1" w:rsidP="00583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1321" w:rsidRPr="007B6BF8" w:rsidRDefault="008601FA" w:rsidP="00583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BF8">
              <w:rPr>
                <w:rFonts w:ascii="Times New Roman" w:hAnsi="Times New Roman" w:cs="Times New Roman"/>
                <w:sz w:val="24"/>
                <w:szCs w:val="24"/>
              </w:rPr>
              <w:t xml:space="preserve">(Darsono dan Ashari, 2005:101).  </w:t>
            </w:r>
          </w:p>
        </w:tc>
      </w:tr>
    </w:tbl>
    <w:p w:rsidR="0058384E" w:rsidRDefault="0058384E" w:rsidP="0058384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5469" w:rsidRDefault="00235469" w:rsidP="00235469">
      <w:pPr>
        <w:rPr>
          <w:rFonts w:ascii="Times New Roman" w:hAnsi="Times New Roman" w:cs="Times New Roman"/>
          <w:b/>
          <w:sz w:val="24"/>
          <w:szCs w:val="24"/>
        </w:rPr>
      </w:pPr>
    </w:p>
    <w:p w:rsidR="007B6BF8" w:rsidRDefault="007B6BF8" w:rsidP="00235469">
      <w:pPr>
        <w:rPr>
          <w:rFonts w:ascii="Times New Roman" w:hAnsi="Times New Roman" w:cs="Times New Roman"/>
          <w:b/>
          <w:sz w:val="24"/>
          <w:szCs w:val="24"/>
        </w:rPr>
      </w:pPr>
    </w:p>
    <w:p w:rsidR="007B6BF8" w:rsidRDefault="007B6BF8" w:rsidP="00235469">
      <w:pPr>
        <w:rPr>
          <w:rFonts w:ascii="Times New Roman" w:hAnsi="Times New Roman" w:cs="Times New Roman"/>
          <w:b/>
          <w:sz w:val="24"/>
          <w:szCs w:val="24"/>
        </w:rPr>
      </w:pPr>
    </w:p>
    <w:p w:rsidR="00DB0B28" w:rsidRDefault="00DB0B28" w:rsidP="00235469">
      <w:pPr>
        <w:rPr>
          <w:rFonts w:ascii="Times New Roman" w:hAnsi="Times New Roman" w:cs="Times New Roman"/>
          <w:b/>
          <w:sz w:val="24"/>
          <w:szCs w:val="24"/>
        </w:rPr>
      </w:pPr>
    </w:p>
    <w:p w:rsidR="007B6BF8" w:rsidRDefault="007B6BF8" w:rsidP="00235469">
      <w:pPr>
        <w:rPr>
          <w:rFonts w:ascii="Times New Roman" w:hAnsi="Times New Roman" w:cs="Times New Roman"/>
          <w:b/>
          <w:sz w:val="24"/>
          <w:szCs w:val="24"/>
        </w:rPr>
      </w:pPr>
    </w:p>
    <w:p w:rsidR="00435781" w:rsidRDefault="00435781" w:rsidP="004357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PENELITI TERDAHULU</w:t>
      </w:r>
    </w:p>
    <w:p w:rsidR="00435781" w:rsidRDefault="00435781" w:rsidP="004357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3042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991"/>
        <w:gridCol w:w="2551"/>
        <w:gridCol w:w="2126"/>
        <w:gridCol w:w="3969"/>
        <w:gridCol w:w="1843"/>
      </w:tblGrid>
      <w:tr w:rsidR="003E1250" w:rsidRPr="003E1250" w:rsidTr="008F46DE">
        <w:trPr>
          <w:trHeight w:val="413"/>
          <w:jc w:val="center"/>
        </w:trPr>
        <w:tc>
          <w:tcPr>
            <w:tcW w:w="562" w:type="dxa"/>
          </w:tcPr>
          <w:p w:rsidR="00F64DC8" w:rsidRPr="003E1250" w:rsidRDefault="00F64DC8" w:rsidP="00435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991" w:type="dxa"/>
          </w:tcPr>
          <w:p w:rsidR="00F64DC8" w:rsidRPr="003E1250" w:rsidRDefault="00F64DC8" w:rsidP="00486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Nama Peneliti</w:t>
            </w:r>
          </w:p>
          <w:p w:rsidR="00F64DC8" w:rsidRPr="003E1250" w:rsidRDefault="00F64DC8" w:rsidP="00486C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(tahun)</w:t>
            </w:r>
          </w:p>
        </w:tc>
        <w:tc>
          <w:tcPr>
            <w:tcW w:w="2551" w:type="dxa"/>
          </w:tcPr>
          <w:p w:rsidR="00F64DC8" w:rsidRPr="003E1250" w:rsidRDefault="00F64DC8" w:rsidP="00435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Judul Penelitian</w:t>
            </w:r>
          </w:p>
        </w:tc>
        <w:tc>
          <w:tcPr>
            <w:tcW w:w="2126" w:type="dxa"/>
          </w:tcPr>
          <w:p w:rsidR="00F64DC8" w:rsidRPr="003E1250" w:rsidRDefault="00CD6548" w:rsidP="00435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Variabel Penelitian</w:t>
            </w:r>
          </w:p>
        </w:tc>
        <w:tc>
          <w:tcPr>
            <w:tcW w:w="3969" w:type="dxa"/>
          </w:tcPr>
          <w:p w:rsidR="00F64DC8" w:rsidRPr="003E1250" w:rsidRDefault="00F64DC8" w:rsidP="00435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Kesimpulan/Hasil Penelitian</w:t>
            </w:r>
          </w:p>
        </w:tc>
        <w:tc>
          <w:tcPr>
            <w:tcW w:w="1843" w:type="dxa"/>
          </w:tcPr>
          <w:p w:rsidR="00F64DC8" w:rsidRPr="003E1250" w:rsidRDefault="00F64DC8" w:rsidP="00CD65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Variabel yang </w:t>
            </w:r>
            <w:r w:rsidR="00CD6548" w:rsidRPr="003E1250">
              <w:rPr>
                <w:rFonts w:ascii="Times New Roman" w:hAnsi="Times New Roman" w:cs="Times New Roman"/>
                <w:sz w:val="24"/>
                <w:szCs w:val="24"/>
              </w:rPr>
              <w:t>diambil</w:t>
            </w:r>
          </w:p>
        </w:tc>
      </w:tr>
      <w:tr w:rsidR="003E1250" w:rsidRPr="003E1250" w:rsidTr="008F46DE">
        <w:trPr>
          <w:trHeight w:val="2758"/>
          <w:jc w:val="center"/>
        </w:trPr>
        <w:tc>
          <w:tcPr>
            <w:tcW w:w="562" w:type="dxa"/>
          </w:tcPr>
          <w:p w:rsidR="00F64DC8" w:rsidRPr="003E1250" w:rsidRDefault="00F64DC8" w:rsidP="00435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1" w:type="dxa"/>
          </w:tcPr>
          <w:p w:rsidR="00F64DC8" w:rsidRPr="003E1250" w:rsidRDefault="00F64DC8" w:rsidP="009D5A2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Ni Luh Made Ayu Widhiari dan Ni K. Lely Aryani Merkusiwati</w:t>
            </w:r>
          </w:p>
          <w:p w:rsidR="00F64DC8" w:rsidRPr="003E1250" w:rsidRDefault="00F64DC8" w:rsidP="009D5A20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(2015)</w:t>
            </w:r>
          </w:p>
          <w:p w:rsidR="00F64DC8" w:rsidRPr="003E1250" w:rsidRDefault="00F64DC8" w:rsidP="009D5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64DC8" w:rsidRPr="003E1250" w:rsidRDefault="00F64DC8" w:rsidP="00157353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Pengaruh Rasio Likuiditas, </w:t>
            </w:r>
            <w:r w:rsidRPr="003E125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Leverage</w:t>
            </w:r>
            <w:r w:rsidRPr="003E12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3E125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Operating Capacity</w:t>
            </w:r>
            <w:r w:rsidRPr="003E12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dan </w:t>
            </w:r>
            <w:r w:rsidRPr="009006C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Sales Growth</w:t>
            </w:r>
            <w:r w:rsidRPr="003E125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3E12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Terhadap </w:t>
            </w:r>
            <w:r w:rsidRPr="003E125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Financial Distress</w:t>
            </w:r>
          </w:p>
          <w:p w:rsidR="00F64DC8" w:rsidRPr="003E1250" w:rsidRDefault="00F64DC8" w:rsidP="00F912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4DC8" w:rsidRPr="003E1250" w:rsidRDefault="00E20733" w:rsidP="003C6B34">
            <w:pPr>
              <w:pStyle w:val="ListParagraph"/>
              <w:numPr>
                <w:ilvl w:val="0"/>
                <w:numId w:val="28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Likuiditas (X1)</w:t>
            </w:r>
          </w:p>
          <w:p w:rsidR="00E20733" w:rsidRPr="003E1250" w:rsidRDefault="00E20733" w:rsidP="003C6B34">
            <w:pPr>
              <w:pStyle w:val="ListParagraph"/>
              <w:numPr>
                <w:ilvl w:val="0"/>
                <w:numId w:val="28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Leverage (X2)</w:t>
            </w:r>
          </w:p>
          <w:p w:rsidR="00E20733" w:rsidRPr="003E1250" w:rsidRDefault="00E20733" w:rsidP="003C6B34">
            <w:pPr>
              <w:pStyle w:val="ListParagraph"/>
              <w:numPr>
                <w:ilvl w:val="0"/>
                <w:numId w:val="28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Operating Capacity (X3)</w:t>
            </w:r>
          </w:p>
          <w:p w:rsidR="00E20733" w:rsidRPr="003E1250" w:rsidRDefault="00E20733" w:rsidP="003C6B34">
            <w:pPr>
              <w:pStyle w:val="ListParagraph"/>
              <w:numPr>
                <w:ilvl w:val="0"/>
                <w:numId w:val="28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Sales Growth (X4)</w:t>
            </w:r>
          </w:p>
          <w:p w:rsidR="00E20733" w:rsidRPr="003E1250" w:rsidRDefault="00E20733" w:rsidP="003C6B34">
            <w:pPr>
              <w:pStyle w:val="ListParagraph"/>
              <w:numPr>
                <w:ilvl w:val="0"/>
                <w:numId w:val="28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Financial Distress (Y)</w:t>
            </w:r>
          </w:p>
        </w:tc>
        <w:tc>
          <w:tcPr>
            <w:tcW w:w="3969" w:type="dxa"/>
          </w:tcPr>
          <w:p w:rsidR="00F64DC8" w:rsidRPr="003E1250" w:rsidRDefault="00F64DC8" w:rsidP="009A23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Hasil analisis dari penelitian ini menyatakan bahwa rasio likuiditas,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operating capacity 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dan </w:t>
            </w:r>
            <w:r w:rsidRPr="003E12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sales growth</w:t>
            </w:r>
            <w:r w:rsidRPr="003E12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mampu mempengaruhi </w:t>
            </w:r>
            <w:r w:rsidRPr="003E12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financial distress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E1250">
              <w:rPr>
                <w:rFonts w:ascii="Times New Roman" w:hAnsi="Times New Roman" w:cs="Times New Roman"/>
                <w:b/>
                <w:sz w:val="24"/>
                <w:szCs w:val="24"/>
              </w:rPr>
              <w:t>pada perusahaan manufaktur dengan arah negatif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. Sedangkan rasio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leverage 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tidak mampu mempengaruhi kemungkinan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financial distress.</w:t>
            </w:r>
          </w:p>
        </w:tc>
        <w:tc>
          <w:tcPr>
            <w:tcW w:w="1843" w:type="dxa"/>
          </w:tcPr>
          <w:p w:rsidR="00F64DC8" w:rsidRPr="003E1250" w:rsidRDefault="00F64DC8" w:rsidP="00F64DC8">
            <w:pPr>
              <w:pStyle w:val="ListParagraph"/>
              <w:numPr>
                <w:ilvl w:val="0"/>
                <w:numId w:val="11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9006CA">
              <w:rPr>
                <w:rFonts w:ascii="Times New Roman" w:hAnsi="Times New Roman" w:cs="Times New Roman"/>
                <w:sz w:val="24"/>
                <w:szCs w:val="24"/>
              </w:rPr>
              <w:t xml:space="preserve">Sales Growth 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(X)</w:t>
            </w:r>
          </w:p>
          <w:p w:rsidR="00F64DC8" w:rsidRPr="003E1250" w:rsidRDefault="00F64DC8" w:rsidP="00F64DC8">
            <w:pPr>
              <w:pStyle w:val="ListParagraph"/>
              <w:numPr>
                <w:ilvl w:val="0"/>
                <w:numId w:val="11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Financial Distress (Y)</w:t>
            </w:r>
          </w:p>
        </w:tc>
      </w:tr>
      <w:tr w:rsidR="003E1250" w:rsidRPr="003E1250" w:rsidTr="008F46DE">
        <w:trPr>
          <w:trHeight w:val="1844"/>
          <w:jc w:val="center"/>
        </w:trPr>
        <w:tc>
          <w:tcPr>
            <w:tcW w:w="562" w:type="dxa"/>
          </w:tcPr>
          <w:p w:rsidR="00F64DC8" w:rsidRPr="003E1250" w:rsidRDefault="00F64DC8" w:rsidP="00435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1" w:type="dxa"/>
          </w:tcPr>
          <w:p w:rsidR="00F64DC8" w:rsidRPr="003E1250" w:rsidRDefault="00F64DC8" w:rsidP="00C57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Rike Yudiawati</w:t>
            </w:r>
          </w:p>
          <w:p w:rsidR="00F64DC8" w:rsidRPr="003E1250" w:rsidRDefault="00F64DC8" w:rsidP="00C57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(2016)</w:t>
            </w:r>
          </w:p>
          <w:p w:rsidR="00F64DC8" w:rsidRPr="003E1250" w:rsidRDefault="00F64DC8" w:rsidP="00C574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64DC8" w:rsidRPr="003E1250" w:rsidRDefault="00F64DC8" w:rsidP="00157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Analisis Pengaruh 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Current Ratio, Debt To Total Asset Ratio, Total Asset Turnover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r w:rsidRPr="009006CA">
              <w:rPr>
                <w:rFonts w:ascii="Times New Roman" w:hAnsi="Times New Roman" w:cs="Times New Roman"/>
                <w:i/>
                <w:sz w:val="24"/>
                <w:szCs w:val="24"/>
              </w:rPr>
              <w:t>Sales Growth Ratio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Terhadap Kondisi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Financial Distress</w:t>
            </w:r>
          </w:p>
        </w:tc>
        <w:tc>
          <w:tcPr>
            <w:tcW w:w="2126" w:type="dxa"/>
          </w:tcPr>
          <w:p w:rsidR="00F64DC8" w:rsidRDefault="008E5C59" w:rsidP="008E5C59">
            <w:pPr>
              <w:pStyle w:val="ListParagraph"/>
              <w:numPr>
                <w:ilvl w:val="0"/>
                <w:numId w:val="29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Current Ratio (X1)</w:t>
            </w:r>
          </w:p>
          <w:p w:rsidR="008E5C59" w:rsidRDefault="008E5C59" w:rsidP="008E5C59">
            <w:pPr>
              <w:pStyle w:val="ListParagraph"/>
              <w:numPr>
                <w:ilvl w:val="0"/>
                <w:numId w:val="29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Debt To Total Assets Ratio (X2)</w:t>
            </w:r>
          </w:p>
          <w:p w:rsidR="008E5C59" w:rsidRDefault="008E5C59" w:rsidP="008E5C59">
            <w:pPr>
              <w:pStyle w:val="ListParagraph"/>
              <w:numPr>
                <w:ilvl w:val="0"/>
                <w:numId w:val="29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 Asset Turnover (X3)</w:t>
            </w:r>
          </w:p>
          <w:p w:rsidR="008E5C59" w:rsidRDefault="008E5C59" w:rsidP="008E5C59">
            <w:pPr>
              <w:pStyle w:val="ListParagraph"/>
              <w:numPr>
                <w:ilvl w:val="0"/>
                <w:numId w:val="29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Sales Growth Ratio (X4)</w:t>
            </w:r>
          </w:p>
          <w:p w:rsidR="008E5C59" w:rsidRPr="008E5C59" w:rsidRDefault="008E5C59" w:rsidP="008E5C59">
            <w:pPr>
              <w:pStyle w:val="ListParagraph"/>
              <w:numPr>
                <w:ilvl w:val="0"/>
                <w:numId w:val="29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Financial Distress (Y)</w:t>
            </w:r>
          </w:p>
        </w:tc>
        <w:tc>
          <w:tcPr>
            <w:tcW w:w="3969" w:type="dxa"/>
          </w:tcPr>
          <w:p w:rsidR="00F64DC8" w:rsidRPr="003E1250" w:rsidRDefault="00F64DC8" w:rsidP="009A2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Hasil penelitian menunjukkan bahwa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current ratio to total asset ratio, total asset turnover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r w:rsidRPr="003E12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sales growth</w:t>
            </w:r>
            <w:r w:rsidRPr="003E12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berpengaruh negatif dan signifikan terhadap </w:t>
            </w:r>
            <w:r w:rsidRPr="003E12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financial distress</w:t>
            </w:r>
            <w:r w:rsidRPr="003E125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64DC8" w:rsidRPr="003E1250" w:rsidRDefault="00F64DC8" w:rsidP="00F64DC8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9006CA">
              <w:rPr>
                <w:rFonts w:ascii="Times New Roman" w:hAnsi="Times New Roman" w:cs="Times New Roman"/>
                <w:sz w:val="24"/>
                <w:szCs w:val="24"/>
              </w:rPr>
              <w:t>Sales Growth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Ratio (X)</w:t>
            </w:r>
          </w:p>
          <w:p w:rsidR="00F64DC8" w:rsidRPr="003E1250" w:rsidRDefault="00F64DC8" w:rsidP="00F64DC8">
            <w:pPr>
              <w:pStyle w:val="ListParagraph"/>
              <w:numPr>
                <w:ilvl w:val="0"/>
                <w:numId w:val="12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Financial Distress (Y)</w:t>
            </w:r>
          </w:p>
        </w:tc>
      </w:tr>
      <w:tr w:rsidR="003E1250" w:rsidRPr="003E1250" w:rsidTr="008F46DE">
        <w:trPr>
          <w:trHeight w:val="2552"/>
          <w:jc w:val="center"/>
        </w:trPr>
        <w:tc>
          <w:tcPr>
            <w:tcW w:w="562" w:type="dxa"/>
          </w:tcPr>
          <w:p w:rsidR="00F64DC8" w:rsidRPr="003E1250" w:rsidRDefault="00F64DC8" w:rsidP="00435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91" w:type="dxa"/>
          </w:tcPr>
          <w:p w:rsidR="00F64DC8" w:rsidRPr="003E1250" w:rsidRDefault="00F64DC8" w:rsidP="00EF07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Renty Rismawati</w:t>
            </w:r>
          </w:p>
          <w:p w:rsidR="00F64DC8" w:rsidRPr="003E1250" w:rsidRDefault="00F64DC8" w:rsidP="00EF07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(2017)</w:t>
            </w:r>
          </w:p>
          <w:p w:rsidR="00F64DC8" w:rsidRPr="003E1250" w:rsidRDefault="00F64DC8" w:rsidP="00EF07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64DC8" w:rsidRPr="003E1250" w:rsidRDefault="00F64DC8" w:rsidP="00157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Pengaruh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Likuiditas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F37A5">
              <w:rPr>
                <w:rFonts w:ascii="Times New Roman" w:hAnsi="Times New Roman" w:cs="Times New Roman"/>
                <w:i/>
                <w:sz w:val="24"/>
                <w:szCs w:val="24"/>
              </w:rPr>
              <w:t>Sales Growth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Leverage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dalam Memprediksi Kondisi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Financial Distress</w:t>
            </w:r>
          </w:p>
        </w:tc>
        <w:tc>
          <w:tcPr>
            <w:tcW w:w="2126" w:type="dxa"/>
          </w:tcPr>
          <w:p w:rsidR="00F64DC8" w:rsidRDefault="00CB220E" w:rsidP="00CB220E">
            <w:pPr>
              <w:pStyle w:val="ListParagraph"/>
              <w:numPr>
                <w:ilvl w:val="0"/>
                <w:numId w:val="30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Likuiditas (X1)</w:t>
            </w:r>
          </w:p>
          <w:p w:rsidR="00CB220E" w:rsidRDefault="00CB220E" w:rsidP="00CB220E">
            <w:pPr>
              <w:pStyle w:val="ListParagraph"/>
              <w:numPr>
                <w:ilvl w:val="0"/>
                <w:numId w:val="30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Sales Growth (X2)</w:t>
            </w:r>
          </w:p>
          <w:p w:rsidR="00CB220E" w:rsidRDefault="00CB220E" w:rsidP="00CB220E">
            <w:pPr>
              <w:pStyle w:val="ListParagraph"/>
              <w:numPr>
                <w:ilvl w:val="0"/>
                <w:numId w:val="30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Leverage (X3)</w:t>
            </w:r>
          </w:p>
          <w:p w:rsidR="00CB220E" w:rsidRPr="00CB220E" w:rsidRDefault="00CB220E" w:rsidP="00CB220E">
            <w:pPr>
              <w:pStyle w:val="ListParagraph"/>
              <w:numPr>
                <w:ilvl w:val="0"/>
                <w:numId w:val="30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Financial Distress (Y)</w:t>
            </w:r>
          </w:p>
        </w:tc>
        <w:tc>
          <w:tcPr>
            <w:tcW w:w="3969" w:type="dxa"/>
          </w:tcPr>
          <w:p w:rsidR="00F64DC8" w:rsidRPr="003E1250" w:rsidRDefault="00F64DC8" w:rsidP="009A2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Hasil analisis dari penelitian ini adalah (1) Tidak terdapat pengaruh antara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likuiditas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terhadap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financial distress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E1250">
              <w:rPr>
                <w:rFonts w:ascii="Times New Roman" w:hAnsi="Times New Roman" w:cs="Times New Roman"/>
                <w:b/>
                <w:sz w:val="24"/>
                <w:szCs w:val="24"/>
              </w:rPr>
              <w:t>(2)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12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Terdapat pengaruh positif antara </w:t>
            </w:r>
            <w:r w:rsidRPr="003E12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sales growth</w:t>
            </w:r>
            <w:r w:rsidRPr="003E12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terhadap </w:t>
            </w:r>
            <w:r w:rsidRPr="003E12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financial distress</w:t>
            </w:r>
            <w:r w:rsidRPr="003E125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(3) Terdapat pengaruh negatif antara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leverage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terhadap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financial distress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64DC8" w:rsidRPr="003E1250" w:rsidRDefault="00F64DC8" w:rsidP="00F64DC8">
            <w:pPr>
              <w:pStyle w:val="ListParagraph"/>
              <w:numPr>
                <w:ilvl w:val="0"/>
                <w:numId w:val="13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B16422">
              <w:rPr>
                <w:rFonts w:ascii="Times New Roman" w:hAnsi="Times New Roman" w:cs="Times New Roman"/>
                <w:sz w:val="24"/>
                <w:szCs w:val="24"/>
              </w:rPr>
              <w:t>Sales Growth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(X)</w:t>
            </w:r>
          </w:p>
          <w:p w:rsidR="00F64DC8" w:rsidRPr="003E1250" w:rsidRDefault="00F64DC8" w:rsidP="00F64DC8">
            <w:pPr>
              <w:pStyle w:val="ListParagraph"/>
              <w:numPr>
                <w:ilvl w:val="0"/>
                <w:numId w:val="13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Financial Distress (Y)</w:t>
            </w:r>
          </w:p>
        </w:tc>
      </w:tr>
      <w:tr w:rsidR="003E1250" w:rsidRPr="003E1250" w:rsidTr="008F46DE">
        <w:trPr>
          <w:trHeight w:val="3113"/>
          <w:jc w:val="center"/>
        </w:trPr>
        <w:tc>
          <w:tcPr>
            <w:tcW w:w="562" w:type="dxa"/>
          </w:tcPr>
          <w:p w:rsidR="00F64DC8" w:rsidRPr="003E1250" w:rsidRDefault="00F64DC8" w:rsidP="00435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91" w:type="dxa"/>
          </w:tcPr>
          <w:p w:rsidR="00F64DC8" w:rsidRPr="003E1250" w:rsidRDefault="00F64DC8" w:rsidP="00FA1253">
            <w:pPr>
              <w:jc w:val="both"/>
              <w:rPr>
                <w:rFonts w:ascii="Cambria Math" w:hAnsi="Cambria Math" w:cs="Cambria Math"/>
                <w:sz w:val="24"/>
                <w:szCs w:val="24"/>
              </w:rPr>
            </w:pPr>
            <w:r w:rsidRPr="003E1250">
              <w:rPr>
                <w:rFonts w:ascii="Cambria Math" w:hAnsi="Cambria Math" w:cs="Cambria Math"/>
                <w:sz w:val="24"/>
                <w:szCs w:val="24"/>
              </w:rPr>
              <w:t>Christon Simanjuntak</w:t>
            </w:r>
          </w:p>
          <w:p w:rsidR="00F64DC8" w:rsidRPr="003E1250" w:rsidRDefault="00F64DC8" w:rsidP="009D5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(2017)</w:t>
            </w:r>
          </w:p>
        </w:tc>
        <w:tc>
          <w:tcPr>
            <w:tcW w:w="2551" w:type="dxa"/>
          </w:tcPr>
          <w:p w:rsidR="00F64DC8" w:rsidRPr="003E1250" w:rsidRDefault="00F64DC8" w:rsidP="00157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Pengaruh </w:t>
            </w:r>
            <w:r w:rsidRPr="008F37A5">
              <w:rPr>
                <w:rFonts w:ascii="Times New Roman" w:hAnsi="Times New Roman" w:cs="Times New Roman"/>
                <w:sz w:val="24"/>
                <w:szCs w:val="24"/>
              </w:rPr>
              <w:t>Rasio Keuangan</w:t>
            </w:r>
            <w:r w:rsidRPr="003E12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Terhadap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Financial Distress</w:t>
            </w:r>
          </w:p>
        </w:tc>
        <w:tc>
          <w:tcPr>
            <w:tcW w:w="2126" w:type="dxa"/>
          </w:tcPr>
          <w:p w:rsidR="00F64DC8" w:rsidRDefault="0019500B" w:rsidP="00B16422">
            <w:pPr>
              <w:pStyle w:val="ListParagraph"/>
              <w:numPr>
                <w:ilvl w:val="0"/>
                <w:numId w:val="31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Rasio Keuangan (X)</w:t>
            </w:r>
          </w:p>
          <w:p w:rsidR="0019500B" w:rsidRPr="0019500B" w:rsidRDefault="0019500B" w:rsidP="00B16422">
            <w:pPr>
              <w:pStyle w:val="ListParagraph"/>
              <w:numPr>
                <w:ilvl w:val="0"/>
                <w:numId w:val="31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Financial Distress (Y)</w:t>
            </w:r>
          </w:p>
        </w:tc>
        <w:tc>
          <w:tcPr>
            <w:tcW w:w="3969" w:type="dxa"/>
          </w:tcPr>
          <w:p w:rsidR="00F64DC8" w:rsidRPr="003E1250" w:rsidRDefault="00F64DC8" w:rsidP="009A2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Hasil penelitian variabel rasio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likuiditas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, rasio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leverage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, rasio aktivitas, rasio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profitabilitas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dan rasio pertumbuhan secara simultan berpengaruh signifikan terhadap prediksi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financial distress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. Sedangkan secara parsial rasio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leverage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berpengaruh positif terhadap prediksi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financial distress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dan rasio aktivitas yang berpengaruh negatif terhadap prediksi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financial distress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. Rasio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likuiditas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, rasio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profitabilitas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r w:rsidRPr="003E12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rasio pertumbuhan tidak memiliki pengaruh terhadap prediksi </w:t>
            </w:r>
            <w:r w:rsidRPr="003E12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financial distress</w:t>
            </w:r>
            <w:r w:rsidRPr="003E125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64DC8" w:rsidRPr="003E1250" w:rsidRDefault="00F64DC8" w:rsidP="00F64DC8">
            <w:pPr>
              <w:pStyle w:val="ListParagraph"/>
              <w:numPr>
                <w:ilvl w:val="0"/>
                <w:numId w:val="14"/>
              </w:num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B16422">
              <w:rPr>
                <w:rFonts w:ascii="Times New Roman" w:hAnsi="Times New Roman" w:cs="Times New Roman"/>
                <w:sz w:val="24"/>
                <w:szCs w:val="24"/>
              </w:rPr>
              <w:t>Rasio Keuangan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(X)</w:t>
            </w:r>
          </w:p>
          <w:p w:rsidR="00F64DC8" w:rsidRPr="003E1250" w:rsidRDefault="00F64DC8" w:rsidP="00F64DC8">
            <w:pPr>
              <w:pStyle w:val="ListParagraph"/>
              <w:numPr>
                <w:ilvl w:val="0"/>
                <w:numId w:val="14"/>
              </w:num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Financial Distress (Y)</w:t>
            </w:r>
          </w:p>
        </w:tc>
      </w:tr>
      <w:tr w:rsidR="003E1250" w:rsidRPr="003E1250" w:rsidTr="008F46DE">
        <w:trPr>
          <w:trHeight w:val="2835"/>
          <w:jc w:val="center"/>
        </w:trPr>
        <w:tc>
          <w:tcPr>
            <w:tcW w:w="562" w:type="dxa"/>
          </w:tcPr>
          <w:p w:rsidR="00F64DC8" w:rsidRPr="003E1250" w:rsidRDefault="00F64DC8" w:rsidP="00435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91" w:type="dxa"/>
          </w:tcPr>
          <w:p w:rsidR="00F64DC8" w:rsidRPr="003E1250" w:rsidRDefault="00F64DC8" w:rsidP="009D5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Elisa Puspitawati</w:t>
            </w:r>
          </w:p>
          <w:p w:rsidR="00F64DC8" w:rsidRPr="003E1250" w:rsidRDefault="00F64DC8" w:rsidP="009D5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(2017)</w:t>
            </w:r>
          </w:p>
        </w:tc>
        <w:tc>
          <w:tcPr>
            <w:tcW w:w="2551" w:type="dxa"/>
          </w:tcPr>
          <w:p w:rsidR="00F64DC8" w:rsidRPr="003E1250" w:rsidRDefault="00F64DC8" w:rsidP="001573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Implikasi Rasio Lancar dan </w:t>
            </w:r>
            <w:r w:rsidRPr="00F66FF2">
              <w:rPr>
                <w:rFonts w:ascii="Times New Roman" w:hAnsi="Times New Roman" w:cs="Times New Roman"/>
                <w:sz w:val="24"/>
                <w:szCs w:val="24"/>
              </w:rPr>
              <w:t>Rasio Pertumbuhan Penjualan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 Terhadap Prediksi Kesulitan Keuangan</w:t>
            </w:r>
          </w:p>
        </w:tc>
        <w:tc>
          <w:tcPr>
            <w:tcW w:w="2126" w:type="dxa"/>
          </w:tcPr>
          <w:p w:rsidR="00F64DC8" w:rsidRDefault="00F66FF2" w:rsidP="000100AC">
            <w:pPr>
              <w:pStyle w:val="ListParagraph"/>
              <w:numPr>
                <w:ilvl w:val="0"/>
                <w:numId w:val="32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Rasio Lancar (X1)</w:t>
            </w:r>
          </w:p>
          <w:p w:rsidR="00F66FF2" w:rsidRDefault="00F66FF2" w:rsidP="000100AC">
            <w:pPr>
              <w:pStyle w:val="ListParagraph"/>
              <w:numPr>
                <w:ilvl w:val="0"/>
                <w:numId w:val="32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Rasio Pertumbuhan Penjualan (X2)</w:t>
            </w:r>
          </w:p>
          <w:p w:rsidR="00F66FF2" w:rsidRPr="00F66FF2" w:rsidRDefault="00F66FF2" w:rsidP="000100AC">
            <w:pPr>
              <w:pStyle w:val="ListParagraph"/>
              <w:numPr>
                <w:ilvl w:val="0"/>
                <w:numId w:val="32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Kesulitan Keuangan (Y)</w:t>
            </w:r>
          </w:p>
        </w:tc>
        <w:tc>
          <w:tcPr>
            <w:tcW w:w="3969" w:type="dxa"/>
          </w:tcPr>
          <w:p w:rsidR="00F64DC8" w:rsidRPr="003E1250" w:rsidRDefault="00F64DC8" w:rsidP="009A23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Hasil penelitian ini menunjukkan bahwa variabel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current ratio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mempengaruhi prediksi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financial distress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yang diukur oleh negatif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operating profit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r w:rsidRPr="003E1250">
              <w:rPr>
                <w:rFonts w:ascii="Times New Roman" w:hAnsi="Times New Roman" w:cs="Times New Roman"/>
                <w:b/>
                <w:sz w:val="24"/>
                <w:szCs w:val="24"/>
              </w:rPr>
              <w:t>rasio pertumbuhan penjualan mempengaruhi prediksi financial distress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yang diukur dengan negatif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operating profit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64DC8" w:rsidRPr="003E1250" w:rsidRDefault="00F64DC8" w:rsidP="00F64DC8">
            <w:pPr>
              <w:pStyle w:val="ListParagraph"/>
              <w:numPr>
                <w:ilvl w:val="0"/>
                <w:numId w:val="17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23AF">
              <w:rPr>
                <w:rFonts w:ascii="Times New Roman" w:hAnsi="Times New Roman" w:cs="Times New Roman"/>
                <w:sz w:val="24"/>
                <w:szCs w:val="24"/>
              </w:rPr>
              <w:t>Rasio Pertumbuhan Penjualan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(X)</w:t>
            </w:r>
          </w:p>
          <w:p w:rsidR="00F64DC8" w:rsidRPr="003E1250" w:rsidRDefault="00F64DC8" w:rsidP="00F64DC8">
            <w:pPr>
              <w:pStyle w:val="ListParagraph"/>
              <w:numPr>
                <w:ilvl w:val="0"/>
                <w:numId w:val="17"/>
              </w:numPr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Financial Distress (Y)</w:t>
            </w:r>
          </w:p>
        </w:tc>
      </w:tr>
      <w:tr w:rsidR="003E1250" w:rsidRPr="003E1250" w:rsidTr="008F46DE">
        <w:trPr>
          <w:trHeight w:val="3578"/>
          <w:jc w:val="center"/>
        </w:trPr>
        <w:tc>
          <w:tcPr>
            <w:tcW w:w="562" w:type="dxa"/>
          </w:tcPr>
          <w:p w:rsidR="00F64DC8" w:rsidRPr="003E1250" w:rsidRDefault="00F64DC8" w:rsidP="00435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91" w:type="dxa"/>
          </w:tcPr>
          <w:p w:rsidR="00F64DC8" w:rsidRPr="003E1250" w:rsidRDefault="00F64DC8" w:rsidP="001C2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Wiwin Putri Rahayu</w:t>
            </w:r>
          </w:p>
          <w:p w:rsidR="00F64DC8" w:rsidRPr="003E1250" w:rsidRDefault="00F64DC8" w:rsidP="001C2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(2016)</w:t>
            </w:r>
          </w:p>
        </w:tc>
        <w:tc>
          <w:tcPr>
            <w:tcW w:w="2551" w:type="dxa"/>
          </w:tcPr>
          <w:p w:rsidR="00F64DC8" w:rsidRPr="003E1250" w:rsidRDefault="00F64DC8" w:rsidP="00806A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Pengaruh</w:t>
            </w:r>
            <w:r w:rsidRPr="003E12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A23AF">
              <w:rPr>
                <w:rFonts w:ascii="Times New Roman" w:hAnsi="Times New Roman" w:cs="Times New Roman"/>
                <w:sz w:val="24"/>
                <w:szCs w:val="24"/>
              </w:rPr>
              <w:t xml:space="preserve">Rasio Keuangan 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dan Ukuran Perusahaan Terhadap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Financial Distress</w:t>
            </w:r>
          </w:p>
        </w:tc>
        <w:tc>
          <w:tcPr>
            <w:tcW w:w="2126" w:type="dxa"/>
          </w:tcPr>
          <w:p w:rsidR="00F64DC8" w:rsidRDefault="009A23AF" w:rsidP="009A23AF">
            <w:pPr>
              <w:pStyle w:val="ListParagraph"/>
              <w:numPr>
                <w:ilvl w:val="0"/>
                <w:numId w:val="33"/>
              </w:numPr>
              <w:ind w:left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Rasio Keuangan (X)</w:t>
            </w:r>
          </w:p>
          <w:p w:rsidR="009A23AF" w:rsidRPr="009A23AF" w:rsidRDefault="009A23AF" w:rsidP="009A23AF">
            <w:pPr>
              <w:pStyle w:val="ListParagraph"/>
              <w:numPr>
                <w:ilvl w:val="0"/>
                <w:numId w:val="33"/>
              </w:numPr>
              <w:ind w:left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Financial Distress (Y)</w:t>
            </w:r>
          </w:p>
        </w:tc>
        <w:tc>
          <w:tcPr>
            <w:tcW w:w="3969" w:type="dxa"/>
          </w:tcPr>
          <w:p w:rsidR="00F64DC8" w:rsidRDefault="00F64DC8" w:rsidP="005960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Hasil analisis berganda dengan tingkat signifikan sebesar 5%, hasil penelitian menunjukkan bahwa secara simultan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likuiditas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leverage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sales growth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, dan ukuran perusahaan berpengaruh signifikan terhadap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financial distress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. Sedangkan secara parsial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likuiditas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leverage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dan ukuran perusahaan berpengaruh tidak signifikan terhadap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financial distress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. Dan </w:t>
            </w:r>
            <w:r w:rsidRPr="003E12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sales growth</w:t>
            </w:r>
            <w:r w:rsidRPr="003E12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berpengaruh positif signifikan terhadap </w:t>
            </w:r>
            <w:r w:rsidRPr="003E12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financial distress</w:t>
            </w:r>
            <w:r w:rsidRPr="003E125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A23AF" w:rsidRDefault="009A23AF" w:rsidP="005960C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23AF" w:rsidRPr="003E1250" w:rsidRDefault="009A23AF" w:rsidP="005960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64DC8" w:rsidRPr="003E1250" w:rsidRDefault="00F64DC8" w:rsidP="00F64DC8">
            <w:pPr>
              <w:pStyle w:val="ListParagraph"/>
              <w:numPr>
                <w:ilvl w:val="0"/>
                <w:numId w:val="18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9A23AF">
              <w:rPr>
                <w:rFonts w:ascii="Times New Roman" w:hAnsi="Times New Roman" w:cs="Times New Roman"/>
                <w:sz w:val="24"/>
                <w:szCs w:val="24"/>
              </w:rPr>
              <w:t>Rasio Keuangan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(X)</w:t>
            </w:r>
          </w:p>
          <w:p w:rsidR="00F64DC8" w:rsidRPr="003E1250" w:rsidRDefault="00F64DC8" w:rsidP="00F64DC8">
            <w:pPr>
              <w:pStyle w:val="ListParagraph"/>
              <w:numPr>
                <w:ilvl w:val="0"/>
                <w:numId w:val="18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Financial Distress (Y)</w:t>
            </w:r>
          </w:p>
        </w:tc>
      </w:tr>
      <w:tr w:rsidR="003E1250" w:rsidRPr="003E1250" w:rsidTr="008F46DE">
        <w:trPr>
          <w:trHeight w:val="1695"/>
          <w:jc w:val="center"/>
        </w:trPr>
        <w:tc>
          <w:tcPr>
            <w:tcW w:w="562" w:type="dxa"/>
          </w:tcPr>
          <w:p w:rsidR="00F64DC8" w:rsidRPr="003E1250" w:rsidRDefault="00F64DC8" w:rsidP="00435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991" w:type="dxa"/>
          </w:tcPr>
          <w:p w:rsidR="00F64DC8" w:rsidRPr="003E1250" w:rsidRDefault="00F64DC8" w:rsidP="00C62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Rahmy Universitas Negeri Padang</w:t>
            </w:r>
          </w:p>
        </w:tc>
        <w:tc>
          <w:tcPr>
            <w:tcW w:w="2551" w:type="dxa"/>
          </w:tcPr>
          <w:p w:rsidR="00F64DC8" w:rsidRPr="003E1250" w:rsidRDefault="00F64DC8" w:rsidP="00220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Pengaruh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Profitabilitas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Financial Leverage, </w:t>
            </w:r>
            <w:r w:rsidRPr="003E12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Sales Growth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Dan</w:t>
            </w:r>
          </w:p>
          <w:p w:rsidR="00F64DC8" w:rsidRPr="003E1250" w:rsidRDefault="00F64DC8" w:rsidP="002201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Aktivitas Terhadap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Financial Distress</w:t>
            </w:r>
          </w:p>
        </w:tc>
        <w:tc>
          <w:tcPr>
            <w:tcW w:w="2126" w:type="dxa"/>
          </w:tcPr>
          <w:p w:rsidR="00F64DC8" w:rsidRDefault="009A23AF" w:rsidP="002D3B52">
            <w:pPr>
              <w:pStyle w:val="ListParagraph"/>
              <w:numPr>
                <w:ilvl w:val="0"/>
                <w:numId w:val="34"/>
              </w:numPr>
              <w:ind w:left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Profitabilitas (X1)</w:t>
            </w:r>
          </w:p>
          <w:p w:rsidR="009A23AF" w:rsidRDefault="009A23AF" w:rsidP="002D3B52">
            <w:pPr>
              <w:pStyle w:val="ListParagraph"/>
              <w:numPr>
                <w:ilvl w:val="0"/>
                <w:numId w:val="34"/>
              </w:numPr>
              <w:ind w:left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Financial Leverage (X2)</w:t>
            </w:r>
          </w:p>
          <w:p w:rsidR="009A23AF" w:rsidRDefault="009A23AF" w:rsidP="002D3B52">
            <w:pPr>
              <w:pStyle w:val="ListParagraph"/>
              <w:numPr>
                <w:ilvl w:val="0"/>
                <w:numId w:val="34"/>
              </w:numPr>
              <w:ind w:left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Sales Growth (X3)</w:t>
            </w:r>
          </w:p>
          <w:p w:rsidR="009A23AF" w:rsidRDefault="009A23AF" w:rsidP="002D3B52">
            <w:pPr>
              <w:pStyle w:val="ListParagraph"/>
              <w:numPr>
                <w:ilvl w:val="0"/>
                <w:numId w:val="34"/>
              </w:numPr>
              <w:ind w:left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Aktivitas (X4)</w:t>
            </w:r>
          </w:p>
          <w:p w:rsidR="009A23AF" w:rsidRPr="009A23AF" w:rsidRDefault="009A23AF" w:rsidP="002D3B52">
            <w:pPr>
              <w:pStyle w:val="ListParagraph"/>
              <w:numPr>
                <w:ilvl w:val="0"/>
                <w:numId w:val="34"/>
              </w:numPr>
              <w:ind w:left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Financial Distress (Y)</w:t>
            </w:r>
          </w:p>
        </w:tc>
        <w:tc>
          <w:tcPr>
            <w:tcW w:w="3969" w:type="dxa"/>
          </w:tcPr>
          <w:p w:rsidR="00F64DC8" w:rsidRPr="003E1250" w:rsidRDefault="00F64DC8" w:rsidP="002201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Hasil penelitian menunjukkan bahwa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profitabilitas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berpengaruh signifikan terhadap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financial distress 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sedangkan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financial leverage, </w:t>
            </w:r>
            <w:r w:rsidRPr="003E12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sales growth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dan aktivitas </w:t>
            </w:r>
            <w:r w:rsidRPr="003E12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tidak berpengaruh terhadap </w:t>
            </w:r>
            <w:r w:rsidRPr="003E12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financial distress.</w:t>
            </w:r>
          </w:p>
        </w:tc>
        <w:tc>
          <w:tcPr>
            <w:tcW w:w="1843" w:type="dxa"/>
          </w:tcPr>
          <w:p w:rsidR="00F64DC8" w:rsidRPr="003E1250" w:rsidRDefault="00F64DC8" w:rsidP="00F64DC8">
            <w:pPr>
              <w:pStyle w:val="ListParagraph"/>
              <w:numPr>
                <w:ilvl w:val="0"/>
                <w:numId w:val="19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9D4D47">
              <w:rPr>
                <w:rFonts w:ascii="Times New Roman" w:hAnsi="Times New Roman" w:cs="Times New Roman"/>
                <w:sz w:val="24"/>
                <w:szCs w:val="24"/>
              </w:rPr>
              <w:t>Sales Growth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(X)</w:t>
            </w:r>
          </w:p>
          <w:p w:rsidR="00F64DC8" w:rsidRPr="003E1250" w:rsidRDefault="00F64DC8" w:rsidP="00F64DC8">
            <w:pPr>
              <w:pStyle w:val="ListParagraph"/>
              <w:numPr>
                <w:ilvl w:val="0"/>
                <w:numId w:val="19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Financial Distress (Y)</w:t>
            </w:r>
          </w:p>
        </w:tc>
      </w:tr>
      <w:tr w:rsidR="003E1250" w:rsidRPr="003E1250" w:rsidTr="008F46DE">
        <w:trPr>
          <w:trHeight w:val="2688"/>
          <w:jc w:val="center"/>
        </w:trPr>
        <w:tc>
          <w:tcPr>
            <w:tcW w:w="562" w:type="dxa"/>
          </w:tcPr>
          <w:p w:rsidR="00F64DC8" w:rsidRPr="003E1250" w:rsidRDefault="00F64DC8" w:rsidP="00435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91" w:type="dxa"/>
          </w:tcPr>
          <w:p w:rsidR="00F64DC8" w:rsidRPr="003E1250" w:rsidRDefault="00F64DC8" w:rsidP="009376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Atika, Darminto, Dan Siti Ragil Handayani</w:t>
            </w:r>
          </w:p>
        </w:tc>
        <w:tc>
          <w:tcPr>
            <w:tcW w:w="2551" w:type="dxa"/>
          </w:tcPr>
          <w:p w:rsidR="00F64DC8" w:rsidRPr="003E1250" w:rsidRDefault="00F64DC8" w:rsidP="00026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Pengaruh Beberapa </w:t>
            </w:r>
            <w:r w:rsidRPr="002D3B52">
              <w:rPr>
                <w:rFonts w:ascii="Times New Roman" w:hAnsi="Times New Roman" w:cs="Times New Roman"/>
                <w:sz w:val="24"/>
                <w:szCs w:val="24"/>
              </w:rPr>
              <w:t>Rasio Keuangan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Terhadap Prediksi Kondisi</w:t>
            </w:r>
          </w:p>
          <w:p w:rsidR="00F64DC8" w:rsidRPr="003E1250" w:rsidRDefault="00F64DC8" w:rsidP="000263C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Financial Distress</w:t>
            </w:r>
          </w:p>
          <w:p w:rsidR="00F64DC8" w:rsidRPr="003E1250" w:rsidRDefault="00F64DC8" w:rsidP="000263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64DC8" w:rsidRDefault="002D3B52" w:rsidP="002D3B52">
            <w:pPr>
              <w:pStyle w:val="ListParagraph"/>
              <w:numPr>
                <w:ilvl w:val="0"/>
                <w:numId w:val="35"/>
              </w:numPr>
              <w:ind w:left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Rasio Keuangan (X)</w:t>
            </w:r>
          </w:p>
          <w:p w:rsidR="002D3B52" w:rsidRPr="002D3B52" w:rsidRDefault="002D3B52" w:rsidP="002D3B52">
            <w:pPr>
              <w:pStyle w:val="ListParagraph"/>
              <w:numPr>
                <w:ilvl w:val="0"/>
                <w:numId w:val="35"/>
              </w:numPr>
              <w:ind w:left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Financial Distress (Y)</w:t>
            </w:r>
          </w:p>
        </w:tc>
        <w:tc>
          <w:tcPr>
            <w:tcW w:w="3969" w:type="dxa"/>
          </w:tcPr>
          <w:p w:rsidR="00F64DC8" w:rsidRPr="003E1250" w:rsidRDefault="00F64DC8" w:rsidP="000263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Hasil penelitian menunjukkan bahwa rasio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current ratio 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berpengaruh negatif terhadap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financial distress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, rasio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debt ratio 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berpengaruh positif terhadap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financial distress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dan rasio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current liabilities to total assets 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berpengaruh signifikan terhadap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financial distress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sedangkan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profit margin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E12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sales growth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dan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inventory Turn Over </w:t>
            </w:r>
            <w:r w:rsidRPr="003E12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tidak dapat digunakan untuk memprediksi kondisi </w:t>
            </w:r>
            <w:r w:rsidRPr="003E12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financial distress</w:t>
            </w:r>
            <w:r w:rsidRPr="003E12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perusahaan.</w:t>
            </w:r>
          </w:p>
        </w:tc>
        <w:tc>
          <w:tcPr>
            <w:tcW w:w="1843" w:type="dxa"/>
          </w:tcPr>
          <w:p w:rsidR="00F64DC8" w:rsidRPr="003E1250" w:rsidRDefault="00F64DC8" w:rsidP="00F64DC8">
            <w:pPr>
              <w:pStyle w:val="ListParagraph"/>
              <w:numPr>
                <w:ilvl w:val="0"/>
                <w:numId w:val="20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27A9B">
              <w:rPr>
                <w:rFonts w:ascii="Times New Roman" w:hAnsi="Times New Roman" w:cs="Times New Roman"/>
                <w:sz w:val="24"/>
                <w:szCs w:val="24"/>
              </w:rPr>
              <w:t>Rasio Keuangan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(X)</w:t>
            </w:r>
          </w:p>
          <w:p w:rsidR="00F64DC8" w:rsidRPr="003E1250" w:rsidRDefault="00F64DC8" w:rsidP="00F64DC8">
            <w:pPr>
              <w:pStyle w:val="ListParagraph"/>
              <w:numPr>
                <w:ilvl w:val="0"/>
                <w:numId w:val="20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Financial Distress (Y)</w:t>
            </w:r>
          </w:p>
        </w:tc>
      </w:tr>
      <w:tr w:rsidR="003E1250" w:rsidRPr="003E1250" w:rsidTr="00D3590B">
        <w:trPr>
          <w:trHeight w:val="851"/>
          <w:jc w:val="center"/>
        </w:trPr>
        <w:tc>
          <w:tcPr>
            <w:tcW w:w="562" w:type="dxa"/>
          </w:tcPr>
          <w:p w:rsidR="00F64DC8" w:rsidRPr="003E1250" w:rsidRDefault="00F64DC8" w:rsidP="00435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91" w:type="dxa"/>
          </w:tcPr>
          <w:p w:rsidR="00F64DC8" w:rsidRPr="003E1250" w:rsidRDefault="00F64DC8" w:rsidP="00253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Deny Liana</w:t>
            </w:r>
          </w:p>
          <w:p w:rsidR="00F64DC8" w:rsidRPr="003E1250" w:rsidRDefault="00F64DC8" w:rsidP="00253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(2014)</w:t>
            </w:r>
          </w:p>
        </w:tc>
        <w:tc>
          <w:tcPr>
            <w:tcW w:w="2551" w:type="dxa"/>
          </w:tcPr>
          <w:p w:rsidR="00F64DC8" w:rsidRPr="003E1250" w:rsidRDefault="00F64DC8" w:rsidP="00715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Analisis </w:t>
            </w:r>
            <w:r w:rsidRPr="00327A9B">
              <w:rPr>
                <w:rFonts w:ascii="Times New Roman" w:hAnsi="Times New Roman" w:cs="Times New Roman"/>
                <w:sz w:val="24"/>
                <w:szCs w:val="24"/>
              </w:rPr>
              <w:t>Rasio Keuangan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Untuk Memprediksi Kondisi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Finansial Distress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Perusahaan Manufaktur</w:t>
            </w:r>
          </w:p>
        </w:tc>
        <w:tc>
          <w:tcPr>
            <w:tcW w:w="2126" w:type="dxa"/>
          </w:tcPr>
          <w:p w:rsidR="00F64DC8" w:rsidRDefault="00327A9B" w:rsidP="00327A9B">
            <w:pPr>
              <w:pStyle w:val="ListParagraph"/>
              <w:numPr>
                <w:ilvl w:val="0"/>
                <w:numId w:val="36"/>
              </w:numPr>
              <w:ind w:left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Rasio Keuangan (X)</w:t>
            </w:r>
          </w:p>
          <w:p w:rsidR="00327A9B" w:rsidRPr="00327A9B" w:rsidRDefault="00327A9B" w:rsidP="00327A9B">
            <w:pPr>
              <w:pStyle w:val="ListParagraph"/>
              <w:numPr>
                <w:ilvl w:val="0"/>
                <w:numId w:val="36"/>
              </w:numPr>
              <w:ind w:left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Financial Distress (Y)</w:t>
            </w:r>
          </w:p>
        </w:tc>
        <w:tc>
          <w:tcPr>
            <w:tcW w:w="3969" w:type="dxa"/>
          </w:tcPr>
          <w:p w:rsidR="00F64DC8" w:rsidRPr="003E1250" w:rsidRDefault="00F64DC8" w:rsidP="005960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Hasil penelitian menunjukkan bahwa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likuiditas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memiliki efek negatif namun tidak signifikan terhadap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financial distress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Profitabilitas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memiliki pengaruh yang signifikan dan positif terhadap tekanan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financial distress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. Sementara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leverage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r w:rsidRPr="003E12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pertumbuhan </w:t>
            </w:r>
            <w:r w:rsidRPr="003E12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berpengaruh signifikan namun positif terhadap </w:t>
            </w:r>
            <w:r w:rsidRPr="003E12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financial distress</w:t>
            </w:r>
            <w:r w:rsidRPr="003E125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64DC8" w:rsidRPr="003E1250" w:rsidRDefault="00F64DC8" w:rsidP="00F64DC8">
            <w:pPr>
              <w:pStyle w:val="ListParagraph"/>
              <w:numPr>
                <w:ilvl w:val="0"/>
                <w:numId w:val="21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27A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Rasio Keuangan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(X)</w:t>
            </w:r>
          </w:p>
          <w:p w:rsidR="00F64DC8" w:rsidRPr="003E1250" w:rsidRDefault="00F64DC8" w:rsidP="00F64DC8">
            <w:pPr>
              <w:pStyle w:val="ListParagraph"/>
              <w:numPr>
                <w:ilvl w:val="0"/>
                <w:numId w:val="21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Financial Distress (Y)</w:t>
            </w:r>
          </w:p>
        </w:tc>
      </w:tr>
      <w:tr w:rsidR="003E1250" w:rsidRPr="003E1250" w:rsidTr="008F46DE">
        <w:trPr>
          <w:trHeight w:val="2545"/>
          <w:jc w:val="center"/>
        </w:trPr>
        <w:tc>
          <w:tcPr>
            <w:tcW w:w="562" w:type="dxa"/>
          </w:tcPr>
          <w:p w:rsidR="00F64DC8" w:rsidRPr="003E1250" w:rsidRDefault="00F64DC8" w:rsidP="00435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991" w:type="dxa"/>
          </w:tcPr>
          <w:p w:rsidR="00F64DC8" w:rsidRPr="003E1250" w:rsidRDefault="00F64DC8" w:rsidP="00B83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Reta Eminingtyas</w:t>
            </w:r>
          </w:p>
          <w:p w:rsidR="00F64DC8" w:rsidRPr="003E1250" w:rsidRDefault="00F64DC8" w:rsidP="00B83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(2017)</w:t>
            </w:r>
          </w:p>
        </w:tc>
        <w:tc>
          <w:tcPr>
            <w:tcW w:w="2551" w:type="dxa"/>
          </w:tcPr>
          <w:p w:rsidR="00F64DC8" w:rsidRPr="003E1250" w:rsidRDefault="00F64DC8" w:rsidP="00B83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Pengaruh Ukuran Perusahaan,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Likuiditas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Leverage</w:t>
            </w:r>
            <w:r w:rsidRPr="003E12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, </w:t>
            </w:r>
            <w:r w:rsidRPr="00327A9B">
              <w:rPr>
                <w:rFonts w:ascii="Times New Roman" w:hAnsi="Times New Roman" w:cs="Times New Roman"/>
                <w:i/>
                <w:sz w:val="24"/>
                <w:szCs w:val="24"/>
              </w:rPr>
              <w:t>Sales Growth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dan Operating Capacity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Terhadap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Financial Distress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Pada Perusahaan Manufaktur</w:t>
            </w:r>
          </w:p>
        </w:tc>
        <w:tc>
          <w:tcPr>
            <w:tcW w:w="2126" w:type="dxa"/>
          </w:tcPr>
          <w:p w:rsidR="00F64DC8" w:rsidRDefault="00327A9B" w:rsidP="00E72899">
            <w:pPr>
              <w:pStyle w:val="ListParagraph"/>
              <w:numPr>
                <w:ilvl w:val="0"/>
                <w:numId w:val="37"/>
              </w:numPr>
              <w:ind w:left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Ukuran Perusahaan (X1)</w:t>
            </w:r>
          </w:p>
          <w:p w:rsidR="00327A9B" w:rsidRDefault="00327A9B" w:rsidP="00E72899">
            <w:pPr>
              <w:pStyle w:val="ListParagraph"/>
              <w:numPr>
                <w:ilvl w:val="0"/>
                <w:numId w:val="37"/>
              </w:numPr>
              <w:ind w:left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Likuiditas (X2)</w:t>
            </w:r>
          </w:p>
          <w:p w:rsidR="00327A9B" w:rsidRDefault="00327A9B" w:rsidP="00E72899">
            <w:pPr>
              <w:pStyle w:val="ListParagraph"/>
              <w:numPr>
                <w:ilvl w:val="0"/>
                <w:numId w:val="37"/>
              </w:numPr>
              <w:ind w:left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Leverage (X3)</w:t>
            </w:r>
          </w:p>
          <w:p w:rsidR="00327A9B" w:rsidRDefault="00327A9B" w:rsidP="00E72899">
            <w:pPr>
              <w:pStyle w:val="ListParagraph"/>
              <w:numPr>
                <w:ilvl w:val="0"/>
                <w:numId w:val="37"/>
              </w:numPr>
              <w:ind w:left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Sales Growth (X4)</w:t>
            </w:r>
          </w:p>
          <w:p w:rsidR="00327A9B" w:rsidRDefault="00327A9B" w:rsidP="00E72899">
            <w:pPr>
              <w:pStyle w:val="ListParagraph"/>
              <w:numPr>
                <w:ilvl w:val="0"/>
                <w:numId w:val="37"/>
              </w:numPr>
              <w:ind w:left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Operating Capacity (X5)</w:t>
            </w:r>
          </w:p>
          <w:p w:rsidR="00327A9B" w:rsidRPr="00327A9B" w:rsidRDefault="00327A9B" w:rsidP="00E72899">
            <w:pPr>
              <w:pStyle w:val="ListParagraph"/>
              <w:numPr>
                <w:ilvl w:val="0"/>
                <w:numId w:val="37"/>
              </w:numPr>
              <w:ind w:left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Financial Distress (Y)</w:t>
            </w:r>
          </w:p>
        </w:tc>
        <w:tc>
          <w:tcPr>
            <w:tcW w:w="3969" w:type="dxa"/>
          </w:tcPr>
          <w:p w:rsidR="00F64DC8" w:rsidRPr="003E1250" w:rsidRDefault="00F64DC8" w:rsidP="009848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Hasil analisis dari penelitian ini menyatakan bahwa ukuran perusahaan tidak berpengaruh dan memiliki arah negatif,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likuiditas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berpengaruh dan memiliki arah negatif,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leverage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tidak berpengaruh dan memiliki arah positif, </w:t>
            </w:r>
            <w:r w:rsidRPr="003E125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sales growth</w:t>
            </w:r>
            <w:r w:rsidRPr="003E12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tidak berpengaruh dan memiliki arah positif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r w:rsidRPr="003E1250">
              <w:rPr>
                <w:rFonts w:ascii="Times New Roman" w:hAnsi="Times New Roman" w:cs="Times New Roman"/>
                <w:i/>
                <w:sz w:val="24"/>
                <w:szCs w:val="24"/>
              </w:rPr>
              <w:t>operating capacity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berpengaruh dan memiliki arah positif.</w:t>
            </w:r>
          </w:p>
        </w:tc>
        <w:tc>
          <w:tcPr>
            <w:tcW w:w="1843" w:type="dxa"/>
          </w:tcPr>
          <w:p w:rsidR="00F64DC8" w:rsidRPr="003E1250" w:rsidRDefault="00F64DC8" w:rsidP="00F64DC8">
            <w:pPr>
              <w:pStyle w:val="ListParagraph"/>
              <w:numPr>
                <w:ilvl w:val="0"/>
                <w:numId w:val="22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27A9B">
              <w:rPr>
                <w:rFonts w:ascii="Times New Roman" w:hAnsi="Times New Roman" w:cs="Times New Roman"/>
                <w:sz w:val="24"/>
                <w:szCs w:val="24"/>
              </w:rPr>
              <w:t>Sales Growth</w:t>
            </w: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 xml:space="preserve"> (X)</w:t>
            </w:r>
          </w:p>
          <w:p w:rsidR="00F64DC8" w:rsidRPr="003E1250" w:rsidRDefault="00F64DC8" w:rsidP="00F64DC8">
            <w:pPr>
              <w:pStyle w:val="ListParagraph"/>
              <w:numPr>
                <w:ilvl w:val="0"/>
                <w:numId w:val="22"/>
              </w:numPr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3E1250">
              <w:rPr>
                <w:rFonts w:ascii="Times New Roman" w:hAnsi="Times New Roman" w:cs="Times New Roman"/>
                <w:sz w:val="24"/>
                <w:szCs w:val="24"/>
              </w:rPr>
              <w:t>Financial Distress (Y)</w:t>
            </w:r>
          </w:p>
        </w:tc>
      </w:tr>
    </w:tbl>
    <w:p w:rsidR="00435781" w:rsidRPr="00435781" w:rsidRDefault="00435781" w:rsidP="0043578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0421" w:rsidRDefault="00BE042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01143" w:rsidRDefault="004011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01143" w:rsidRDefault="004011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01143" w:rsidRDefault="004011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590B" w:rsidRDefault="00D359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590B" w:rsidRDefault="00D359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3590B" w:rsidRDefault="00D359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01143" w:rsidRDefault="00401143" w:rsidP="00BF1E05">
      <w:pPr>
        <w:rPr>
          <w:rFonts w:ascii="Times New Roman" w:hAnsi="Times New Roman" w:cs="Times New Roman"/>
          <w:sz w:val="24"/>
          <w:szCs w:val="24"/>
        </w:rPr>
      </w:pPr>
    </w:p>
    <w:p w:rsidR="00C35479" w:rsidRDefault="00C3547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BAB III</w:t>
      </w:r>
    </w:p>
    <w:p w:rsidR="00C35479" w:rsidRDefault="005B4B62" w:rsidP="00F7145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Operasional Variabel</w:t>
      </w:r>
    </w:p>
    <w:p w:rsidR="003B31A4" w:rsidRPr="00F7145B" w:rsidRDefault="003B31A4" w:rsidP="00F7145B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3325" w:type="dxa"/>
        <w:jc w:val="center"/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1422"/>
        <w:gridCol w:w="3828"/>
        <w:gridCol w:w="3685"/>
        <w:gridCol w:w="1276"/>
      </w:tblGrid>
      <w:tr w:rsidR="00CF3941" w:rsidRPr="00BF1E05" w:rsidTr="007D4C0C">
        <w:trPr>
          <w:jc w:val="center"/>
        </w:trPr>
        <w:tc>
          <w:tcPr>
            <w:tcW w:w="1555" w:type="dxa"/>
          </w:tcPr>
          <w:p w:rsidR="005B4B62" w:rsidRPr="00BF1E05" w:rsidRDefault="00A13421" w:rsidP="005B4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Objek</w:t>
            </w:r>
          </w:p>
        </w:tc>
        <w:tc>
          <w:tcPr>
            <w:tcW w:w="1559" w:type="dxa"/>
          </w:tcPr>
          <w:p w:rsidR="005B4B62" w:rsidRPr="00BF1E05" w:rsidRDefault="005B4B62" w:rsidP="005B4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05">
              <w:rPr>
                <w:rFonts w:ascii="Times New Roman" w:hAnsi="Times New Roman" w:cs="Times New Roman"/>
                <w:sz w:val="24"/>
                <w:szCs w:val="24"/>
              </w:rPr>
              <w:t>Metode</w:t>
            </w:r>
          </w:p>
        </w:tc>
        <w:tc>
          <w:tcPr>
            <w:tcW w:w="1422" w:type="dxa"/>
          </w:tcPr>
          <w:p w:rsidR="005B4B62" w:rsidRPr="00BF1E05" w:rsidRDefault="0057262B" w:rsidP="005B4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05">
              <w:rPr>
                <w:rFonts w:ascii="Times New Roman" w:hAnsi="Times New Roman" w:cs="Times New Roman"/>
                <w:sz w:val="24"/>
                <w:szCs w:val="24"/>
              </w:rPr>
              <w:t>Dimensi</w:t>
            </w:r>
          </w:p>
        </w:tc>
        <w:tc>
          <w:tcPr>
            <w:tcW w:w="3828" w:type="dxa"/>
          </w:tcPr>
          <w:p w:rsidR="005B4B62" w:rsidRPr="00BF1E05" w:rsidRDefault="005B4B62" w:rsidP="005B4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05">
              <w:rPr>
                <w:rFonts w:ascii="Times New Roman" w:hAnsi="Times New Roman" w:cs="Times New Roman"/>
                <w:sz w:val="24"/>
                <w:szCs w:val="24"/>
              </w:rPr>
              <w:t>Konsep Variabel</w:t>
            </w:r>
          </w:p>
        </w:tc>
        <w:tc>
          <w:tcPr>
            <w:tcW w:w="3685" w:type="dxa"/>
          </w:tcPr>
          <w:p w:rsidR="005B4B62" w:rsidRPr="00BF1E05" w:rsidRDefault="005B4B62" w:rsidP="005B4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05">
              <w:rPr>
                <w:rFonts w:ascii="Times New Roman" w:hAnsi="Times New Roman" w:cs="Times New Roman"/>
                <w:sz w:val="24"/>
                <w:szCs w:val="24"/>
              </w:rPr>
              <w:t>Indikator</w:t>
            </w:r>
          </w:p>
        </w:tc>
        <w:tc>
          <w:tcPr>
            <w:tcW w:w="1276" w:type="dxa"/>
          </w:tcPr>
          <w:p w:rsidR="005B4B62" w:rsidRPr="00BF1E05" w:rsidRDefault="005B4B62" w:rsidP="005B4B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05">
              <w:rPr>
                <w:rFonts w:ascii="Times New Roman" w:hAnsi="Times New Roman" w:cs="Times New Roman"/>
                <w:sz w:val="24"/>
                <w:szCs w:val="24"/>
              </w:rPr>
              <w:t>Skala</w:t>
            </w:r>
          </w:p>
        </w:tc>
      </w:tr>
      <w:tr w:rsidR="00CF3941" w:rsidRPr="00BF1E05" w:rsidTr="007D4C0C">
        <w:trPr>
          <w:trHeight w:val="3482"/>
          <w:jc w:val="center"/>
        </w:trPr>
        <w:tc>
          <w:tcPr>
            <w:tcW w:w="1555" w:type="dxa"/>
          </w:tcPr>
          <w:p w:rsidR="005B4B62" w:rsidRPr="00BF1E05" w:rsidRDefault="00894A1D" w:rsidP="00C35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E05">
              <w:rPr>
                <w:rFonts w:ascii="Times New Roman" w:hAnsi="Times New Roman" w:cs="Times New Roman"/>
                <w:sz w:val="24"/>
                <w:szCs w:val="24"/>
              </w:rPr>
              <w:t>X : Sales Growth</w:t>
            </w:r>
          </w:p>
        </w:tc>
        <w:tc>
          <w:tcPr>
            <w:tcW w:w="1559" w:type="dxa"/>
          </w:tcPr>
          <w:p w:rsidR="005B4B62" w:rsidRPr="00BF1E05" w:rsidRDefault="00CF3941" w:rsidP="008F46DE">
            <w:pPr>
              <w:pStyle w:val="ListParagraph"/>
              <w:numPr>
                <w:ilvl w:val="0"/>
                <w:numId w:val="26"/>
              </w:numPr>
              <w:ind w:left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BF1E05">
              <w:rPr>
                <w:rFonts w:ascii="Times New Roman" w:hAnsi="Times New Roman" w:cs="Times New Roman"/>
                <w:sz w:val="24"/>
                <w:szCs w:val="24"/>
              </w:rPr>
              <w:t xml:space="preserve">Deskriptif </w:t>
            </w:r>
          </w:p>
          <w:p w:rsidR="00CF3941" w:rsidRPr="00BF1E05" w:rsidRDefault="008B3130" w:rsidP="008F46DE">
            <w:pPr>
              <w:pStyle w:val="ListParagraph"/>
              <w:numPr>
                <w:ilvl w:val="0"/>
                <w:numId w:val="26"/>
              </w:numPr>
              <w:ind w:left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BF1E05">
              <w:rPr>
                <w:rFonts w:ascii="Times New Roman" w:hAnsi="Times New Roman" w:cs="Times New Roman"/>
                <w:sz w:val="24"/>
                <w:szCs w:val="24"/>
              </w:rPr>
              <w:t>Verifikatif</w:t>
            </w:r>
          </w:p>
        </w:tc>
        <w:tc>
          <w:tcPr>
            <w:tcW w:w="1422" w:type="dxa"/>
          </w:tcPr>
          <w:p w:rsidR="005B4B62" w:rsidRPr="00BF1E05" w:rsidRDefault="00894A1D" w:rsidP="008F46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E05">
              <w:rPr>
                <w:rFonts w:ascii="Times New Roman" w:hAnsi="Times New Roman" w:cs="Times New Roman"/>
                <w:sz w:val="24"/>
                <w:szCs w:val="24"/>
              </w:rPr>
              <w:t>Sales Growth</w:t>
            </w:r>
            <w:r w:rsidR="0057262B" w:rsidRPr="00BF1E05">
              <w:rPr>
                <w:rFonts w:ascii="Times New Roman" w:hAnsi="Times New Roman" w:cs="Times New Roman"/>
                <w:sz w:val="24"/>
                <w:szCs w:val="24"/>
              </w:rPr>
              <w:t xml:space="preserve"> (SG)</w:t>
            </w:r>
          </w:p>
        </w:tc>
        <w:tc>
          <w:tcPr>
            <w:tcW w:w="3828" w:type="dxa"/>
          </w:tcPr>
          <w:p w:rsidR="00B77C1A" w:rsidRPr="00BF1E05" w:rsidRDefault="008C5E3F" w:rsidP="00B77C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1E05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B77C1A" w:rsidRPr="00BF1E05">
              <w:rPr>
                <w:rFonts w:ascii="Times New Roman" w:hAnsi="Times New Roman" w:cs="Times New Roman"/>
                <w:sz w:val="24"/>
                <w:szCs w:val="24"/>
              </w:rPr>
              <w:t xml:space="preserve">Pertumbuhan penjualan </w:t>
            </w:r>
            <w:r w:rsidR="00B77C1A" w:rsidRPr="00BF1E0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(sales growth)</w:t>
            </w:r>
            <w:r w:rsidR="00EF30C3" w:rsidRPr="00BF1E0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B77C1A" w:rsidRPr="00BF1E05">
              <w:rPr>
                <w:rFonts w:ascii="Times New Roman" w:hAnsi="Times New Roman" w:cs="Times New Roman"/>
                <w:sz w:val="24"/>
                <w:szCs w:val="24"/>
              </w:rPr>
              <w:t>mencerminkan kemampuan perusahaan</w:t>
            </w:r>
            <w:r w:rsidR="00EF30C3" w:rsidRPr="00BF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7C1A" w:rsidRPr="00BF1E05">
              <w:rPr>
                <w:rFonts w:ascii="Times New Roman" w:hAnsi="Times New Roman" w:cs="Times New Roman"/>
                <w:sz w:val="24"/>
                <w:szCs w:val="24"/>
              </w:rPr>
              <w:t>untuk meningkatkan penjualannya dari waktu ke waktu. Semakin tinggi tingkat</w:t>
            </w:r>
          </w:p>
          <w:p w:rsidR="00B77C1A" w:rsidRPr="00BF1E05" w:rsidRDefault="00B77C1A" w:rsidP="00B77C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1E05">
              <w:rPr>
                <w:rFonts w:ascii="Times New Roman" w:hAnsi="Times New Roman" w:cs="Times New Roman"/>
                <w:sz w:val="24"/>
                <w:szCs w:val="24"/>
              </w:rPr>
              <w:t>pertumbuhan penjualan suatu perusahaan maka</w:t>
            </w:r>
            <w:r w:rsidR="00F67B99" w:rsidRPr="00BF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E05">
              <w:rPr>
                <w:rFonts w:ascii="Times New Roman" w:hAnsi="Times New Roman" w:cs="Times New Roman"/>
                <w:sz w:val="24"/>
                <w:szCs w:val="24"/>
              </w:rPr>
              <w:t>perusahaan tersebut berhasil dalam</w:t>
            </w:r>
            <w:r w:rsidR="00EF30C3" w:rsidRPr="00BF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E05">
              <w:rPr>
                <w:rFonts w:ascii="Times New Roman" w:hAnsi="Times New Roman" w:cs="Times New Roman"/>
                <w:sz w:val="24"/>
                <w:szCs w:val="24"/>
              </w:rPr>
              <w:t>menjalankan strateginya dalam hal</w:t>
            </w:r>
          </w:p>
          <w:p w:rsidR="00B77C1A" w:rsidRPr="00BF1E05" w:rsidRDefault="00D62A75" w:rsidP="00B77C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1E05">
              <w:rPr>
                <w:rFonts w:ascii="Times New Roman" w:hAnsi="Times New Roman" w:cs="Times New Roman"/>
                <w:sz w:val="24"/>
                <w:szCs w:val="24"/>
              </w:rPr>
              <w:t>pemasaran dan penjualan produk</w:t>
            </w:r>
            <w:r w:rsidR="008C5E3F" w:rsidRPr="00BF1E05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F026D4" w:rsidRPr="00BF1E05" w:rsidRDefault="00F026D4" w:rsidP="00B77C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B62" w:rsidRPr="00BF1E05" w:rsidRDefault="00B77C1A" w:rsidP="00B77C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1E05">
              <w:rPr>
                <w:rFonts w:ascii="Times New Roman" w:hAnsi="Times New Roman" w:cs="Times New Roman"/>
                <w:sz w:val="24"/>
                <w:szCs w:val="24"/>
              </w:rPr>
              <w:t>(Harahap, 2011: 309)</w:t>
            </w:r>
          </w:p>
        </w:tc>
        <w:tc>
          <w:tcPr>
            <w:tcW w:w="3685" w:type="dxa"/>
          </w:tcPr>
          <w:p w:rsidR="00C23BB4" w:rsidRPr="00BF1E05" w:rsidRDefault="00C23BB4" w:rsidP="00C23BB4">
            <w:pPr>
              <w:pStyle w:val="ListParagraph"/>
              <w:numPr>
                <w:ilvl w:val="0"/>
                <w:numId w:val="24"/>
              </w:numPr>
              <w:tabs>
                <w:tab w:val="left" w:pos="600"/>
              </w:tabs>
              <w:spacing w:line="256" w:lineRule="auto"/>
              <w:ind w:left="600" w:hanging="4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E05">
              <w:rPr>
                <w:rFonts w:ascii="Times New Roman" w:hAnsi="Times New Roman" w:cs="Times New Roman"/>
                <w:sz w:val="24"/>
                <w:szCs w:val="24"/>
              </w:rPr>
              <w:t>Penjualan tahun ini</w:t>
            </w:r>
          </w:p>
          <w:p w:rsidR="00C23BB4" w:rsidRPr="00BF1E05" w:rsidRDefault="00C23BB4" w:rsidP="007651E0">
            <w:pPr>
              <w:pStyle w:val="ListParagraph"/>
              <w:numPr>
                <w:ilvl w:val="0"/>
                <w:numId w:val="24"/>
              </w:numPr>
              <w:tabs>
                <w:tab w:val="left" w:pos="600"/>
              </w:tabs>
              <w:spacing w:line="256" w:lineRule="auto"/>
              <w:ind w:left="600" w:hanging="4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E05">
              <w:rPr>
                <w:rFonts w:ascii="Times New Roman" w:hAnsi="Times New Roman" w:cs="Times New Roman"/>
                <w:sz w:val="24"/>
                <w:szCs w:val="24"/>
              </w:rPr>
              <w:t>Penjualan tahun lalu</w:t>
            </w:r>
          </w:p>
          <w:p w:rsidR="007651E0" w:rsidRPr="00BF1E05" w:rsidRDefault="007651E0" w:rsidP="007651E0">
            <w:pPr>
              <w:pStyle w:val="ListParagraph"/>
              <w:tabs>
                <w:tab w:val="left" w:pos="600"/>
              </w:tabs>
              <w:spacing w:line="256" w:lineRule="auto"/>
              <w:ind w:left="6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3BB4" w:rsidRPr="00BF1E05" w:rsidRDefault="00C23BB4" w:rsidP="00C23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BB4" w:rsidRPr="00BF1E05" w:rsidRDefault="007651E0" w:rsidP="00C23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E05">
              <w:rPr>
                <w:rFonts w:ascii="Times New Roman" w:hAnsi="Times New Roman" w:cs="Times New Roman"/>
                <w:sz w:val="24"/>
                <w:szCs w:val="24"/>
              </w:rPr>
              <w:t xml:space="preserve">SG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Sales Tahun ini-Sales Tahun Lalu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Sales Tahun Lalu</m:t>
                  </m:r>
                </m:den>
              </m:f>
            </m:oMath>
          </w:p>
          <w:p w:rsidR="002B6D05" w:rsidRPr="00BF1E05" w:rsidRDefault="002B6D05" w:rsidP="00C23B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1E0" w:rsidRPr="00BF1E05" w:rsidRDefault="007651E0" w:rsidP="00765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1E0" w:rsidRPr="00BF1E05" w:rsidRDefault="007651E0" w:rsidP="00765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B62" w:rsidRPr="00BF1E05" w:rsidRDefault="00C23BB4" w:rsidP="00765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05">
              <w:rPr>
                <w:rFonts w:ascii="Times New Roman" w:hAnsi="Times New Roman" w:cs="Times New Roman"/>
                <w:sz w:val="24"/>
                <w:szCs w:val="24"/>
              </w:rPr>
              <w:t>(Kasmir 2012:107)</w:t>
            </w:r>
          </w:p>
        </w:tc>
        <w:tc>
          <w:tcPr>
            <w:tcW w:w="1276" w:type="dxa"/>
          </w:tcPr>
          <w:p w:rsidR="005B4B62" w:rsidRPr="00BF1E05" w:rsidRDefault="002D575F" w:rsidP="00C23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05">
              <w:rPr>
                <w:rFonts w:ascii="Times New Roman" w:hAnsi="Times New Roman" w:cs="Times New Roman"/>
                <w:sz w:val="24"/>
                <w:szCs w:val="24"/>
              </w:rPr>
              <w:t>Rasio</w:t>
            </w:r>
          </w:p>
        </w:tc>
      </w:tr>
      <w:tr w:rsidR="00CF3941" w:rsidRPr="00BF1E05" w:rsidTr="007D4C0C">
        <w:trPr>
          <w:trHeight w:val="1563"/>
          <w:jc w:val="center"/>
        </w:trPr>
        <w:tc>
          <w:tcPr>
            <w:tcW w:w="1555" w:type="dxa"/>
          </w:tcPr>
          <w:p w:rsidR="005B4B62" w:rsidRPr="00BF1E05" w:rsidRDefault="00894A1D" w:rsidP="00C35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E05">
              <w:rPr>
                <w:rFonts w:ascii="Times New Roman" w:hAnsi="Times New Roman" w:cs="Times New Roman"/>
                <w:sz w:val="24"/>
                <w:szCs w:val="24"/>
              </w:rPr>
              <w:t>Y : Financial Distress</w:t>
            </w:r>
          </w:p>
        </w:tc>
        <w:tc>
          <w:tcPr>
            <w:tcW w:w="1559" w:type="dxa"/>
          </w:tcPr>
          <w:p w:rsidR="002B6335" w:rsidRPr="00BF1E05" w:rsidRDefault="002B6335" w:rsidP="008F46DE">
            <w:pPr>
              <w:pStyle w:val="ListParagraph"/>
              <w:numPr>
                <w:ilvl w:val="0"/>
                <w:numId w:val="27"/>
              </w:numPr>
              <w:ind w:left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BF1E05">
              <w:rPr>
                <w:rFonts w:ascii="Times New Roman" w:hAnsi="Times New Roman" w:cs="Times New Roman"/>
                <w:sz w:val="24"/>
                <w:szCs w:val="24"/>
              </w:rPr>
              <w:t xml:space="preserve">Deskriptif </w:t>
            </w:r>
          </w:p>
          <w:p w:rsidR="005B4B62" w:rsidRPr="00BF1E05" w:rsidRDefault="003E77C2" w:rsidP="008F46DE">
            <w:pPr>
              <w:pStyle w:val="ListParagraph"/>
              <w:numPr>
                <w:ilvl w:val="0"/>
                <w:numId w:val="27"/>
              </w:numPr>
              <w:ind w:left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BF1E05">
              <w:rPr>
                <w:rFonts w:ascii="Times New Roman" w:hAnsi="Times New Roman" w:cs="Times New Roman"/>
                <w:sz w:val="24"/>
                <w:szCs w:val="24"/>
              </w:rPr>
              <w:t>Verifikatif</w:t>
            </w:r>
          </w:p>
        </w:tc>
        <w:tc>
          <w:tcPr>
            <w:tcW w:w="1422" w:type="dxa"/>
          </w:tcPr>
          <w:p w:rsidR="00CF4FD4" w:rsidRDefault="00CF4FD4" w:rsidP="00C354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Altman </w:t>
            </w:r>
          </w:p>
          <w:p w:rsidR="005B4B62" w:rsidRPr="00BF1E05" w:rsidRDefault="00CF4FD4" w:rsidP="00C354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Z”-Score</w:t>
            </w:r>
          </w:p>
        </w:tc>
        <w:tc>
          <w:tcPr>
            <w:tcW w:w="3828" w:type="dxa"/>
          </w:tcPr>
          <w:p w:rsidR="00780A77" w:rsidRPr="00BF1E05" w:rsidRDefault="008C5E3F" w:rsidP="00FF3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E05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BE5F07" w:rsidRPr="00BF1E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Financial distress </w:t>
            </w:r>
            <w:r w:rsidR="00BE5F07" w:rsidRPr="00BF1E05">
              <w:rPr>
                <w:rFonts w:ascii="Times New Roman" w:hAnsi="Times New Roman" w:cs="Times New Roman"/>
                <w:sz w:val="24"/>
                <w:szCs w:val="24"/>
              </w:rPr>
              <w:t xml:space="preserve"> dapat diartikan sebagai ketidakmampuan perusahaan untuk membayar kewajiban keuangannya pada saat jatuh tempo yang dapat menyebabkan kebangkrutan perusahaan</w:t>
            </w:r>
            <w:r w:rsidRPr="00BF1E05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6D6708" w:rsidRPr="00BF1E05" w:rsidRDefault="006D6708" w:rsidP="00FF3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B62" w:rsidRPr="00BF1E05" w:rsidRDefault="00BE5F07" w:rsidP="00FF3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E05">
              <w:rPr>
                <w:rFonts w:ascii="Times New Roman" w:hAnsi="Times New Roman" w:cs="Times New Roman"/>
                <w:sz w:val="24"/>
                <w:szCs w:val="24"/>
              </w:rPr>
              <w:t xml:space="preserve">(Darsono dan Ashari, 2005:101).  </w:t>
            </w:r>
          </w:p>
        </w:tc>
        <w:tc>
          <w:tcPr>
            <w:tcW w:w="3685" w:type="dxa"/>
          </w:tcPr>
          <w:p w:rsidR="00CF4FD4" w:rsidRDefault="00CF4FD4" w:rsidP="00CF4FD4">
            <w:pPr>
              <w:tabs>
                <w:tab w:val="left" w:pos="709"/>
                <w:tab w:val="left" w:pos="851"/>
              </w:tabs>
              <w:spacing w:line="48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CF0B3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Modal kerja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Total Aset</m:t>
                  </m:r>
                </m:den>
              </m:f>
            </m:oMath>
          </w:p>
          <w:p w:rsidR="00CF4FD4" w:rsidRDefault="00CF4FD4" w:rsidP="00CF4FD4">
            <w:pPr>
              <w:tabs>
                <w:tab w:val="left" w:pos="709"/>
                <w:tab w:val="left" w:pos="851"/>
              </w:tabs>
              <w:spacing w:line="48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T</w:t>
            </w:r>
            <w:r w:rsidRPr="00CF0B3D">
              <w:rPr>
                <w:rFonts w:ascii="Times New Roman" w:eastAsiaTheme="minorEastAsia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Laba ditahan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Total Aset</m:t>
                  </m:r>
                </m:den>
              </m:f>
            </m:oMath>
          </w:p>
          <w:p w:rsidR="00CF4FD4" w:rsidRDefault="00CF4FD4" w:rsidP="00CF4FD4">
            <w:pPr>
              <w:tabs>
                <w:tab w:val="left" w:pos="709"/>
                <w:tab w:val="left" w:pos="851"/>
              </w:tabs>
              <w:spacing w:line="48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T</w:t>
            </w:r>
            <w:r w:rsidRPr="00CF0B3D">
              <w:rPr>
                <w:rFonts w:ascii="Times New Roman" w:eastAsiaTheme="minorEastAsia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Laba sebelum bunga dan pajak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Total Aset</m:t>
                  </m:r>
                </m:den>
              </m:f>
            </m:oMath>
          </w:p>
          <w:p w:rsidR="00CF4FD4" w:rsidRDefault="00CF4FD4" w:rsidP="00CF4FD4">
            <w:pPr>
              <w:tabs>
                <w:tab w:val="left" w:pos="709"/>
                <w:tab w:val="left" w:pos="851"/>
              </w:tabs>
              <w:spacing w:line="48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T</w:t>
            </w:r>
            <w:r w:rsidRPr="00CF0B3D">
              <w:rPr>
                <w:rFonts w:ascii="Times New Roman" w:eastAsiaTheme="minorEastAsia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Ekuitas Pegang Saham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Total Kewajiban</m:t>
                  </m:r>
                </m:den>
              </m:f>
            </m:oMath>
          </w:p>
          <w:p w:rsidR="00CF4FD4" w:rsidRDefault="00CF4FD4" w:rsidP="00CF4FD4">
            <w:pPr>
              <w:tabs>
                <w:tab w:val="left" w:pos="709"/>
                <w:tab w:val="left" w:pos="851"/>
              </w:tabs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T</w:t>
            </w:r>
            <w:r w:rsidRPr="001E312D">
              <w:rPr>
                <w:rFonts w:ascii="Times New Roman" w:eastAsiaTheme="minorEastAsia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Penjualan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Total Aset</m:t>
                  </m:r>
                </m:den>
              </m:f>
            </m:oMath>
          </w:p>
          <w:p w:rsidR="00337872" w:rsidRDefault="00337872" w:rsidP="00CF4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FD4" w:rsidRDefault="00CF4FD4" w:rsidP="00CF4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FD4">
              <w:rPr>
                <w:rFonts w:ascii="Times New Roman" w:hAnsi="Times New Roman" w:cs="Times New Roman"/>
                <w:sz w:val="24"/>
                <w:szCs w:val="24"/>
              </w:rPr>
              <w:t>Z-score = 0,717</w:t>
            </w:r>
            <w:r w:rsidR="005724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FD4">
              <w:rPr>
                <w:rFonts w:ascii="Times New Roman" w:hAnsi="Times New Roman" w:cs="Times New Roman"/>
                <w:sz w:val="24"/>
                <w:szCs w:val="24"/>
              </w:rPr>
              <w:t>T1</w:t>
            </w:r>
            <w:r w:rsidR="005724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FD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5724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FD4">
              <w:rPr>
                <w:rFonts w:ascii="Times New Roman" w:hAnsi="Times New Roman" w:cs="Times New Roman"/>
                <w:sz w:val="24"/>
                <w:szCs w:val="24"/>
              </w:rPr>
              <w:t>0,847</w:t>
            </w:r>
            <w:r w:rsidR="005724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FD4">
              <w:rPr>
                <w:rFonts w:ascii="Times New Roman" w:hAnsi="Times New Roman" w:cs="Times New Roman"/>
                <w:sz w:val="24"/>
                <w:szCs w:val="24"/>
              </w:rPr>
              <w:t>T2</w:t>
            </w:r>
            <w:r w:rsidR="005724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FD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5724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FD4">
              <w:rPr>
                <w:rFonts w:ascii="Times New Roman" w:hAnsi="Times New Roman" w:cs="Times New Roman"/>
                <w:sz w:val="24"/>
                <w:szCs w:val="24"/>
              </w:rPr>
              <w:t>3,107</w:t>
            </w:r>
            <w:r w:rsidR="005724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FD4">
              <w:rPr>
                <w:rFonts w:ascii="Times New Roman" w:hAnsi="Times New Roman" w:cs="Times New Roman"/>
                <w:sz w:val="24"/>
                <w:szCs w:val="24"/>
              </w:rPr>
              <w:t>T3</w:t>
            </w:r>
            <w:r w:rsidR="005724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FD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5724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FD4">
              <w:rPr>
                <w:rFonts w:ascii="Times New Roman" w:hAnsi="Times New Roman" w:cs="Times New Roman"/>
                <w:sz w:val="24"/>
                <w:szCs w:val="24"/>
              </w:rPr>
              <w:t>0,420</w:t>
            </w:r>
            <w:r w:rsidR="005724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FD4">
              <w:rPr>
                <w:rFonts w:ascii="Times New Roman" w:hAnsi="Times New Roman" w:cs="Times New Roman"/>
                <w:sz w:val="24"/>
                <w:szCs w:val="24"/>
              </w:rPr>
              <w:t>T4</w:t>
            </w:r>
            <w:r w:rsidR="005724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FD4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5724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FD4">
              <w:rPr>
                <w:rFonts w:ascii="Times New Roman" w:hAnsi="Times New Roman" w:cs="Times New Roman"/>
                <w:sz w:val="24"/>
                <w:szCs w:val="24"/>
              </w:rPr>
              <w:t>0,998 T5</w:t>
            </w:r>
          </w:p>
          <w:p w:rsidR="00CF4FD4" w:rsidRDefault="00CF4FD4" w:rsidP="00CF4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4FD4" w:rsidRPr="00CF4FD4" w:rsidRDefault="00CF4FD4" w:rsidP="00CF4F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12D">
              <w:rPr>
                <w:rFonts w:ascii="Times New Roman" w:hAnsi="Times New Roman" w:cs="Times New Roman"/>
                <w:sz w:val="24"/>
                <w:szCs w:val="24"/>
              </w:rPr>
              <w:t>Irawan (2014:135-137)</w:t>
            </w:r>
          </w:p>
          <w:p w:rsidR="00000E24" w:rsidRDefault="00000E24" w:rsidP="00000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E24" w:rsidRPr="00000E24" w:rsidRDefault="00000E24" w:rsidP="00000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B62" w:rsidRPr="00BF1E05" w:rsidRDefault="005B4B62" w:rsidP="00CF4FD4">
            <w:pPr>
              <w:pStyle w:val="ListParagraph"/>
              <w:spacing w:line="256" w:lineRule="auto"/>
              <w:ind w:left="6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B4B62" w:rsidRPr="00BF1E05" w:rsidRDefault="002D575F" w:rsidP="00C23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Rasio</w:t>
            </w:r>
          </w:p>
        </w:tc>
      </w:tr>
    </w:tbl>
    <w:p w:rsidR="00C35479" w:rsidRDefault="00C35479" w:rsidP="00C35479">
      <w:pPr>
        <w:rPr>
          <w:rFonts w:ascii="Times New Roman" w:hAnsi="Times New Roman" w:cs="Times New Roman"/>
          <w:b/>
          <w:sz w:val="24"/>
          <w:szCs w:val="24"/>
        </w:rPr>
      </w:pPr>
    </w:p>
    <w:p w:rsidR="00C35479" w:rsidRDefault="00C35479" w:rsidP="00C35479">
      <w:pPr>
        <w:rPr>
          <w:rFonts w:ascii="Times New Roman" w:hAnsi="Times New Roman" w:cs="Times New Roman"/>
          <w:b/>
          <w:sz w:val="24"/>
          <w:szCs w:val="24"/>
        </w:rPr>
      </w:pPr>
    </w:p>
    <w:p w:rsidR="008628B5" w:rsidRDefault="00BE5620" w:rsidP="008628B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Populasi dan Sampel</w:t>
      </w:r>
    </w:p>
    <w:tbl>
      <w:tblPr>
        <w:tblStyle w:val="TableGrid"/>
        <w:tblW w:w="13467" w:type="dxa"/>
        <w:tblInd w:w="-431" w:type="dxa"/>
        <w:tblLook w:val="04A0" w:firstRow="1" w:lastRow="0" w:firstColumn="1" w:lastColumn="0" w:noHBand="0" w:noVBand="1"/>
      </w:tblPr>
      <w:tblGrid>
        <w:gridCol w:w="4679"/>
        <w:gridCol w:w="3402"/>
        <w:gridCol w:w="5386"/>
      </w:tblGrid>
      <w:tr w:rsidR="00180714" w:rsidTr="00180714">
        <w:tc>
          <w:tcPr>
            <w:tcW w:w="4679" w:type="dxa"/>
          </w:tcPr>
          <w:p w:rsidR="00180714" w:rsidRPr="00945FB8" w:rsidRDefault="00180714" w:rsidP="00945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Populasi</w:t>
            </w:r>
          </w:p>
        </w:tc>
        <w:tc>
          <w:tcPr>
            <w:tcW w:w="3402" w:type="dxa"/>
          </w:tcPr>
          <w:p w:rsidR="00180714" w:rsidRPr="00945FB8" w:rsidRDefault="00180714" w:rsidP="00945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Teknik Pengumpulan Sampel</w:t>
            </w:r>
          </w:p>
        </w:tc>
        <w:tc>
          <w:tcPr>
            <w:tcW w:w="5386" w:type="dxa"/>
          </w:tcPr>
          <w:p w:rsidR="00180714" w:rsidRDefault="00180714" w:rsidP="00945F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Sampel</w:t>
            </w:r>
          </w:p>
        </w:tc>
      </w:tr>
      <w:tr w:rsidR="00180714" w:rsidTr="00300EF5">
        <w:trPr>
          <w:trHeight w:val="1468"/>
        </w:trPr>
        <w:tc>
          <w:tcPr>
            <w:tcW w:w="4679" w:type="dxa"/>
          </w:tcPr>
          <w:p w:rsidR="00180714" w:rsidRPr="00F2290B" w:rsidRDefault="00180714" w:rsidP="00F2290B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F2290B">
              <w:rPr>
                <w:rFonts w:ascii="Times New Roman" w:hAnsi="Times New Roman" w:cs="Times New Roman"/>
                <w:sz w:val="24"/>
                <w:szCs w:val="24"/>
              </w:rPr>
              <w:t>erusahaan sub sektor pertambangan logam dan mineral yang terdaftar di Bursa Efek Indonesia yang berjumlah 10 perusahaan.</w:t>
            </w:r>
          </w:p>
          <w:p w:rsidR="00180714" w:rsidRPr="008813FD" w:rsidRDefault="00180714" w:rsidP="00945F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80714" w:rsidRPr="0006173C" w:rsidRDefault="0006173C" w:rsidP="001807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Dokumentasi</w:t>
            </w:r>
            <w:bookmarkStart w:id="0" w:name="_GoBack"/>
            <w:bookmarkEnd w:id="0"/>
          </w:p>
          <w:p w:rsidR="00180714" w:rsidRPr="00180714" w:rsidRDefault="00180714" w:rsidP="00945F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180714" w:rsidRDefault="00180714" w:rsidP="00945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Sampel akhir pada penelitian ini seban</w:t>
            </w:r>
            <w:r w:rsidR="00A103EC">
              <w:rPr>
                <w:rFonts w:ascii="Times New Roman" w:hAnsi="Times New Roman" w:cs="Times New Roman"/>
                <w:sz w:val="24"/>
                <w:szCs w:val="24"/>
              </w:rPr>
              <w:t>yak 42 observasi yang mewakili 7 perusahaan selama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tahun</w:t>
            </w:r>
            <w:r w:rsidR="00B54E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45FB8" w:rsidRPr="00C35479" w:rsidRDefault="00945FB8" w:rsidP="00945FB8">
      <w:pPr>
        <w:rPr>
          <w:rFonts w:ascii="Times New Roman" w:hAnsi="Times New Roman" w:cs="Times New Roman"/>
          <w:b/>
          <w:sz w:val="24"/>
          <w:szCs w:val="24"/>
        </w:rPr>
      </w:pPr>
    </w:p>
    <w:sectPr w:rsidR="00945FB8" w:rsidRPr="00C35479" w:rsidSect="0007371C">
      <w:pgSz w:w="15840" w:h="12240" w:orient="landscape"/>
      <w:pgMar w:top="2268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73E48"/>
    <w:multiLevelType w:val="hybridMultilevel"/>
    <w:tmpl w:val="90D26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625DB"/>
    <w:multiLevelType w:val="hybridMultilevel"/>
    <w:tmpl w:val="C308B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21E1B"/>
    <w:multiLevelType w:val="hybridMultilevel"/>
    <w:tmpl w:val="56989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A458C"/>
    <w:multiLevelType w:val="hybridMultilevel"/>
    <w:tmpl w:val="F8AED1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9F7C58"/>
    <w:multiLevelType w:val="hybridMultilevel"/>
    <w:tmpl w:val="460CB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B1BD7"/>
    <w:multiLevelType w:val="hybridMultilevel"/>
    <w:tmpl w:val="0DD6208C"/>
    <w:lvl w:ilvl="0" w:tplc="12A21DB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BF1934"/>
    <w:multiLevelType w:val="hybridMultilevel"/>
    <w:tmpl w:val="2452B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41663B"/>
    <w:multiLevelType w:val="hybridMultilevel"/>
    <w:tmpl w:val="248EA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540A6B"/>
    <w:multiLevelType w:val="hybridMultilevel"/>
    <w:tmpl w:val="98EE8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2361D7"/>
    <w:multiLevelType w:val="hybridMultilevel"/>
    <w:tmpl w:val="BF826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1F0DD3"/>
    <w:multiLevelType w:val="hybridMultilevel"/>
    <w:tmpl w:val="E14A8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814E4D"/>
    <w:multiLevelType w:val="hybridMultilevel"/>
    <w:tmpl w:val="7D98B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A75D4F"/>
    <w:multiLevelType w:val="hybridMultilevel"/>
    <w:tmpl w:val="A5BA3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533CA5"/>
    <w:multiLevelType w:val="hybridMultilevel"/>
    <w:tmpl w:val="6CFA2A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F62A14"/>
    <w:multiLevelType w:val="hybridMultilevel"/>
    <w:tmpl w:val="8500D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687E87"/>
    <w:multiLevelType w:val="hybridMultilevel"/>
    <w:tmpl w:val="DF9CD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067F4B"/>
    <w:multiLevelType w:val="hybridMultilevel"/>
    <w:tmpl w:val="43A4424C"/>
    <w:lvl w:ilvl="0" w:tplc="3DE04CF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7">
    <w:nsid w:val="3F2A71FB"/>
    <w:multiLevelType w:val="hybridMultilevel"/>
    <w:tmpl w:val="CA04B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60123A"/>
    <w:multiLevelType w:val="hybridMultilevel"/>
    <w:tmpl w:val="F11A3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8C0C0E"/>
    <w:multiLevelType w:val="hybridMultilevel"/>
    <w:tmpl w:val="FB904F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AA1ED2"/>
    <w:multiLevelType w:val="hybridMultilevel"/>
    <w:tmpl w:val="34A61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7856F3"/>
    <w:multiLevelType w:val="hybridMultilevel"/>
    <w:tmpl w:val="6E367A96"/>
    <w:lvl w:ilvl="0" w:tplc="592663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0C7BAF"/>
    <w:multiLevelType w:val="hybridMultilevel"/>
    <w:tmpl w:val="85D6D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44300F"/>
    <w:multiLevelType w:val="hybridMultilevel"/>
    <w:tmpl w:val="2CE25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1D6CEE"/>
    <w:multiLevelType w:val="hybridMultilevel"/>
    <w:tmpl w:val="DF9CD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3B6DED"/>
    <w:multiLevelType w:val="hybridMultilevel"/>
    <w:tmpl w:val="2CE25406"/>
    <w:lvl w:ilvl="0" w:tplc="0409000F">
      <w:start w:val="1"/>
      <w:numFmt w:val="decimal"/>
      <w:lvlText w:val="%1."/>
      <w:lvlJc w:val="left"/>
      <w:pPr>
        <w:ind w:left="7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4" w:hanging="360"/>
      </w:pPr>
    </w:lvl>
    <w:lvl w:ilvl="2" w:tplc="0409001B" w:tentative="1">
      <w:start w:val="1"/>
      <w:numFmt w:val="lowerRoman"/>
      <w:lvlText w:val="%3."/>
      <w:lvlJc w:val="right"/>
      <w:pPr>
        <w:ind w:left="2164" w:hanging="180"/>
      </w:pPr>
    </w:lvl>
    <w:lvl w:ilvl="3" w:tplc="0409000F" w:tentative="1">
      <w:start w:val="1"/>
      <w:numFmt w:val="decimal"/>
      <w:lvlText w:val="%4."/>
      <w:lvlJc w:val="left"/>
      <w:pPr>
        <w:ind w:left="2884" w:hanging="360"/>
      </w:pPr>
    </w:lvl>
    <w:lvl w:ilvl="4" w:tplc="04090019" w:tentative="1">
      <w:start w:val="1"/>
      <w:numFmt w:val="lowerLetter"/>
      <w:lvlText w:val="%5."/>
      <w:lvlJc w:val="left"/>
      <w:pPr>
        <w:ind w:left="3604" w:hanging="360"/>
      </w:pPr>
    </w:lvl>
    <w:lvl w:ilvl="5" w:tplc="0409001B" w:tentative="1">
      <w:start w:val="1"/>
      <w:numFmt w:val="lowerRoman"/>
      <w:lvlText w:val="%6."/>
      <w:lvlJc w:val="right"/>
      <w:pPr>
        <w:ind w:left="4324" w:hanging="180"/>
      </w:pPr>
    </w:lvl>
    <w:lvl w:ilvl="6" w:tplc="0409000F" w:tentative="1">
      <w:start w:val="1"/>
      <w:numFmt w:val="decimal"/>
      <w:lvlText w:val="%7."/>
      <w:lvlJc w:val="left"/>
      <w:pPr>
        <w:ind w:left="5044" w:hanging="360"/>
      </w:pPr>
    </w:lvl>
    <w:lvl w:ilvl="7" w:tplc="04090019" w:tentative="1">
      <w:start w:val="1"/>
      <w:numFmt w:val="lowerLetter"/>
      <w:lvlText w:val="%8."/>
      <w:lvlJc w:val="left"/>
      <w:pPr>
        <w:ind w:left="5764" w:hanging="360"/>
      </w:pPr>
    </w:lvl>
    <w:lvl w:ilvl="8" w:tplc="040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6">
    <w:nsid w:val="5E4D736D"/>
    <w:multiLevelType w:val="hybridMultilevel"/>
    <w:tmpl w:val="317483A4"/>
    <w:lvl w:ilvl="0" w:tplc="8F66BC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7C172E"/>
    <w:multiLevelType w:val="hybridMultilevel"/>
    <w:tmpl w:val="E6B2D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715623"/>
    <w:multiLevelType w:val="hybridMultilevel"/>
    <w:tmpl w:val="D084D7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DC48CD"/>
    <w:multiLevelType w:val="hybridMultilevel"/>
    <w:tmpl w:val="C576B91C"/>
    <w:lvl w:ilvl="0" w:tplc="99B05D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695D62DC"/>
    <w:multiLevelType w:val="hybridMultilevel"/>
    <w:tmpl w:val="17044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CD5553"/>
    <w:multiLevelType w:val="hybridMultilevel"/>
    <w:tmpl w:val="8A382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B21AC3"/>
    <w:multiLevelType w:val="hybridMultilevel"/>
    <w:tmpl w:val="048A9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7C5DDB"/>
    <w:multiLevelType w:val="hybridMultilevel"/>
    <w:tmpl w:val="AF502612"/>
    <w:lvl w:ilvl="0" w:tplc="0421000F">
      <w:start w:val="1"/>
      <w:numFmt w:val="decimal"/>
      <w:lvlText w:val="%1."/>
      <w:lvlJc w:val="left"/>
      <w:pPr>
        <w:ind w:left="928" w:hanging="360"/>
      </w:pPr>
    </w:lvl>
    <w:lvl w:ilvl="1" w:tplc="04210019">
      <w:start w:val="1"/>
      <w:numFmt w:val="lowerLetter"/>
      <w:lvlText w:val="%2."/>
      <w:lvlJc w:val="left"/>
      <w:pPr>
        <w:ind w:left="1648" w:hanging="360"/>
      </w:pPr>
    </w:lvl>
    <w:lvl w:ilvl="2" w:tplc="0421001B">
      <w:start w:val="1"/>
      <w:numFmt w:val="lowerRoman"/>
      <w:lvlText w:val="%3."/>
      <w:lvlJc w:val="right"/>
      <w:pPr>
        <w:ind w:left="2368" w:hanging="180"/>
      </w:pPr>
    </w:lvl>
    <w:lvl w:ilvl="3" w:tplc="0421000F">
      <w:start w:val="1"/>
      <w:numFmt w:val="decimal"/>
      <w:lvlText w:val="%4."/>
      <w:lvlJc w:val="left"/>
      <w:pPr>
        <w:ind w:left="3088" w:hanging="360"/>
      </w:pPr>
    </w:lvl>
    <w:lvl w:ilvl="4" w:tplc="04210019">
      <w:start w:val="1"/>
      <w:numFmt w:val="lowerLetter"/>
      <w:lvlText w:val="%5."/>
      <w:lvlJc w:val="left"/>
      <w:pPr>
        <w:ind w:left="3808" w:hanging="360"/>
      </w:pPr>
    </w:lvl>
    <w:lvl w:ilvl="5" w:tplc="0421001B">
      <w:start w:val="1"/>
      <w:numFmt w:val="lowerRoman"/>
      <w:lvlText w:val="%6."/>
      <w:lvlJc w:val="right"/>
      <w:pPr>
        <w:ind w:left="4528" w:hanging="180"/>
      </w:pPr>
    </w:lvl>
    <w:lvl w:ilvl="6" w:tplc="0421000F">
      <w:start w:val="1"/>
      <w:numFmt w:val="decimal"/>
      <w:lvlText w:val="%7."/>
      <w:lvlJc w:val="left"/>
      <w:pPr>
        <w:ind w:left="5248" w:hanging="360"/>
      </w:pPr>
    </w:lvl>
    <w:lvl w:ilvl="7" w:tplc="04210019">
      <w:start w:val="1"/>
      <w:numFmt w:val="lowerLetter"/>
      <w:lvlText w:val="%8."/>
      <w:lvlJc w:val="left"/>
      <w:pPr>
        <w:ind w:left="5968" w:hanging="360"/>
      </w:pPr>
    </w:lvl>
    <w:lvl w:ilvl="8" w:tplc="0421001B">
      <w:start w:val="1"/>
      <w:numFmt w:val="lowerRoman"/>
      <w:lvlText w:val="%9."/>
      <w:lvlJc w:val="right"/>
      <w:pPr>
        <w:ind w:left="6688" w:hanging="180"/>
      </w:pPr>
    </w:lvl>
  </w:abstractNum>
  <w:abstractNum w:abstractNumId="34">
    <w:nsid w:val="701E0FF3"/>
    <w:multiLevelType w:val="hybridMultilevel"/>
    <w:tmpl w:val="7EB2F6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9E6F1D"/>
    <w:multiLevelType w:val="hybridMultilevel"/>
    <w:tmpl w:val="3F4C9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1E5E27"/>
    <w:multiLevelType w:val="hybridMultilevel"/>
    <w:tmpl w:val="BC243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9345D9"/>
    <w:multiLevelType w:val="hybridMultilevel"/>
    <w:tmpl w:val="F3B8898A"/>
    <w:lvl w:ilvl="0" w:tplc="64A441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C65FA1"/>
    <w:multiLevelType w:val="hybridMultilevel"/>
    <w:tmpl w:val="E77E5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A95DD4"/>
    <w:multiLevelType w:val="hybridMultilevel"/>
    <w:tmpl w:val="4B52FE58"/>
    <w:lvl w:ilvl="0" w:tplc="A1C8EC20">
      <w:start w:val="1"/>
      <w:numFmt w:val="decimal"/>
      <w:lvlText w:val="%1."/>
      <w:lvlJc w:val="left"/>
      <w:pPr>
        <w:ind w:left="8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3" w:hanging="360"/>
      </w:pPr>
    </w:lvl>
    <w:lvl w:ilvl="2" w:tplc="0409001B" w:tentative="1">
      <w:start w:val="1"/>
      <w:numFmt w:val="lowerRoman"/>
      <w:lvlText w:val="%3."/>
      <w:lvlJc w:val="right"/>
      <w:pPr>
        <w:ind w:left="2253" w:hanging="180"/>
      </w:pPr>
    </w:lvl>
    <w:lvl w:ilvl="3" w:tplc="0409000F" w:tentative="1">
      <w:start w:val="1"/>
      <w:numFmt w:val="decimal"/>
      <w:lvlText w:val="%4."/>
      <w:lvlJc w:val="left"/>
      <w:pPr>
        <w:ind w:left="2973" w:hanging="360"/>
      </w:pPr>
    </w:lvl>
    <w:lvl w:ilvl="4" w:tplc="04090019" w:tentative="1">
      <w:start w:val="1"/>
      <w:numFmt w:val="lowerLetter"/>
      <w:lvlText w:val="%5."/>
      <w:lvlJc w:val="left"/>
      <w:pPr>
        <w:ind w:left="3693" w:hanging="360"/>
      </w:pPr>
    </w:lvl>
    <w:lvl w:ilvl="5" w:tplc="0409001B" w:tentative="1">
      <w:start w:val="1"/>
      <w:numFmt w:val="lowerRoman"/>
      <w:lvlText w:val="%6."/>
      <w:lvlJc w:val="right"/>
      <w:pPr>
        <w:ind w:left="4413" w:hanging="180"/>
      </w:pPr>
    </w:lvl>
    <w:lvl w:ilvl="6" w:tplc="0409000F" w:tentative="1">
      <w:start w:val="1"/>
      <w:numFmt w:val="decimal"/>
      <w:lvlText w:val="%7."/>
      <w:lvlJc w:val="left"/>
      <w:pPr>
        <w:ind w:left="5133" w:hanging="360"/>
      </w:pPr>
    </w:lvl>
    <w:lvl w:ilvl="7" w:tplc="04090019" w:tentative="1">
      <w:start w:val="1"/>
      <w:numFmt w:val="lowerLetter"/>
      <w:lvlText w:val="%8."/>
      <w:lvlJc w:val="left"/>
      <w:pPr>
        <w:ind w:left="5853" w:hanging="360"/>
      </w:pPr>
    </w:lvl>
    <w:lvl w:ilvl="8" w:tplc="04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40">
    <w:nsid w:val="7A6F577A"/>
    <w:multiLevelType w:val="hybridMultilevel"/>
    <w:tmpl w:val="98FC6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B64ADD"/>
    <w:multiLevelType w:val="hybridMultilevel"/>
    <w:tmpl w:val="0A1076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4"/>
  </w:num>
  <w:num w:numId="3">
    <w:abstractNumId w:val="29"/>
  </w:num>
  <w:num w:numId="4">
    <w:abstractNumId w:val="15"/>
  </w:num>
  <w:num w:numId="5">
    <w:abstractNumId w:val="3"/>
  </w:num>
  <w:num w:numId="6">
    <w:abstractNumId w:val="27"/>
  </w:num>
  <w:num w:numId="7">
    <w:abstractNumId w:val="34"/>
  </w:num>
  <w:num w:numId="8">
    <w:abstractNumId w:val="0"/>
  </w:num>
  <w:num w:numId="9">
    <w:abstractNumId w:val="9"/>
  </w:num>
  <w:num w:numId="10">
    <w:abstractNumId w:val="40"/>
  </w:num>
  <w:num w:numId="11">
    <w:abstractNumId w:val="13"/>
  </w:num>
  <w:num w:numId="12">
    <w:abstractNumId w:val="10"/>
  </w:num>
  <w:num w:numId="13">
    <w:abstractNumId w:val="18"/>
  </w:num>
  <w:num w:numId="14">
    <w:abstractNumId w:val="36"/>
  </w:num>
  <w:num w:numId="15">
    <w:abstractNumId w:val="11"/>
  </w:num>
  <w:num w:numId="16">
    <w:abstractNumId w:val="37"/>
  </w:num>
  <w:num w:numId="17">
    <w:abstractNumId w:val="22"/>
  </w:num>
  <w:num w:numId="18">
    <w:abstractNumId w:val="19"/>
  </w:num>
  <w:num w:numId="19">
    <w:abstractNumId w:val="20"/>
  </w:num>
  <w:num w:numId="20">
    <w:abstractNumId w:val="4"/>
  </w:num>
  <w:num w:numId="21">
    <w:abstractNumId w:val="35"/>
  </w:num>
  <w:num w:numId="22">
    <w:abstractNumId w:val="14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23"/>
  </w:num>
  <w:num w:numId="28">
    <w:abstractNumId w:val="31"/>
  </w:num>
  <w:num w:numId="29">
    <w:abstractNumId w:val="41"/>
  </w:num>
  <w:num w:numId="30">
    <w:abstractNumId w:val="7"/>
  </w:num>
  <w:num w:numId="31">
    <w:abstractNumId w:val="30"/>
  </w:num>
  <w:num w:numId="32">
    <w:abstractNumId w:val="38"/>
  </w:num>
  <w:num w:numId="33">
    <w:abstractNumId w:val="12"/>
  </w:num>
  <w:num w:numId="34">
    <w:abstractNumId w:val="32"/>
  </w:num>
  <w:num w:numId="35">
    <w:abstractNumId w:val="39"/>
  </w:num>
  <w:num w:numId="36">
    <w:abstractNumId w:val="28"/>
  </w:num>
  <w:num w:numId="37">
    <w:abstractNumId w:val="1"/>
  </w:num>
  <w:num w:numId="38">
    <w:abstractNumId w:val="8"/>
  </w:num>
  <w:num w:numId="39">
    <w:abstractNumId w:val="21"/>
  </w:num>
  <w:num w:numId="40">
    <w:abstractNumId w:val="16"/>
  </w:num>
  <w:num w:numId="41">
    <w:abstractNumId w:val="17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651"/>
    <w:rsid w:val="00000E24"/>
    <w:rsid w:val="000100AC"/>
    <w:rsid w:val="000263C2"/>
    <w:rsid w:val="00034F04"/>
    <w:rsid w:val="0006173C"/>
    <w:rsid w:val="00062716"/>
    <w:rsid w:val="0007371C"/>
    <w:rsid w:val="00080106"/>
    <w:rsid w:val="00091704"/>
    <w:rsid w:val="000B0CDA"/>
    <w:rsid w:val="000E2C2A"/>
    <w:rsid w:val="000F4FB6"/>
    <w:rsid w:val="000F7B6F"/>
    <w:rsid w:val="0013047C"/>
    <w:rsid w:val="001344EE"/>
    <w:rsid w:val="00145A2F"/>
    <w:rsid w:val="00157353"/>
    <w:rsid w:val="00180714"/>
    <w:rsid w:val="0019173D"/>
    <w:rsid w:val="0019500B"/>
    <w:rsid w:val="001A2D7B"/>
    <w:rsid w:val="001C2AEB"/>
    <w:rsid w:val="001E0017"/>
    <w:rsid w:val="001E5179"/>
    <w:rsid w:val="0022016B"/>
    <w:rsid w:val="00230AB8"/>
    <w:rsid w:val="00233590"/>
    <w:rsid w:val="00235469"/>
    <w:rsid w:val="00253ED4"/>
    <w:rsid w:val="00293353"/>
    <w:rsid w:val="002964B6"/>
    <w:rsid w:val="002B6335"/>
    <w:rsid w:val="002B6D05"/>
    <w:rsid w:val="002C6551"/>
    <w:rsid w:val="002D3B52"/>
    <w:rsid w:val="002D575F"/>
    <w:rsid w:val="002F504E"/>
    <w:rsid w:val="00300EF5"/>
    <w:rsid w:val="00327A9B"/>
    <w:rsid w:val="00334768"/>
    <w:rsid w:val="00337872"/>
    <w:rsid w:val="0034290E"/>
    <w:rsid w:val="00365BC9"/>
    <w:rsid w:val="00372C03"/>
    <w:rsid w:val="003759BC"/>
    <w:rsid w:val="0039517C"/>
    <w:rsid w:val="003B02D2"/>
    <w:rsid w:val="003B31A4"/>
    <w:rsid w:val="003B7A3B"/>
    <w:rsid w:val="003C6B34"/>
    <w:rsid w:val="003E1250"/>
    <w:rsid w:val="003E77C2"/>
    <w:rsid w:val="00401143"/>
    <w:rsid w:val="004167D6"/>
    <w:rsid w:val="00430701"/>
    <w:rsid w:val="004313B4"/>
    <w:rsid w:val="00435781"/>
    <w:rsid w:val="00440408"/>
    <w:rsid w:val="004406ED"/>
    <w:rsid w:val="00452AD9"/>
    <w:rsid w:val="00486CDB"/>
    <w:rsid w:val="004918D8"/>
    <w:rsid w:val="004A2174"/>
    <w:rsid w:val="004C063B"/>
    <w:rsid w:val="004D3E9B"/>
    <w:rsid w:val="004F4B73"/>
    <w:rsid w:val="004F4F0F"/>
    <w:rsid w:val="004F6A2D"/>
    <w:rsid w:val="004F7F9A"/>
    <w:rsid w:val="00527F04"/>
    <w:rsid w:val="0053570F"/>
    <w:rsid w:val="00536EB2"/>
    <w:rsid w:val="0053730D"/>
    <w:rsid w:val="00554EBB"/>
    <w:rsid w:val="00557D19"/>
    <w:rsid w:val="00563099"/>
    <w:rsid w:val="00564B17"/>
    <w:rsid w:val="00572401"/>
    <w:rsid w:val="0057262B"/>
    <w:rsid w:val="005826E5"/>
    <w:rsid w:val="0058384E"/>
    <w:rsid w:val="005960C9"/>
    <w:rsid w:val="005B4B62"/>
    <w:rsid w:val="005C1300"/>
    <w:rsid w:val="005D2168"/>
    <w:rsid w:val="005E06C1"/>
    <w:rsid w:val="00600EDD"/>
    <w:rsid w:val="006034E2"/>
    <w:rsid w:val="00605358"/>
    <w:rsid w:val="006133D9"/>
    <w:rsid w:val="0061415A"/>
    <w:rsid w:val="006A6ED4"/>
    <w:rsid w:val="006B4631"/>
    <w:rsid w:val="006C78A0"/>
    <w:rsid w:val="006D6708"/>
    <w:rsid w:val="006E0F99"/>
    <w:rsid w:val="007014E8"/>
    <w:rsid w:val="007135D4"/>
    <w:rsid w:val="00715EC5"/>
    <w:rsid w:val="00752BB0"/>
    <w:rsid w:val="007651E0"/>
    <w:rsid w:val="00780A77"/>
    <w:rsid w:val="0079735B"/>
    <w:rsid w:val="007B4651"/>
    <w:rsid w:val="007B6BF8"/>
    <w:rsid w:val="007D4C0C"/>
    <w:rsid w:val="007D5B2B"/>
    <w:rsid w:val="007D69F6"/>
    <w:rsid w:val="00806A9B"/>
    <w:rsid w:val="00811053"/>
    <w:rsid w:val="00825670"/>
    <w:rsid w:val="00835A69"/>
    <w:rsid w:val="008601FA"/>
    <w:rsid w:val="00860E45"/>
    <w:rsid w:val="008628B5"/>
    <w:rsid w:val="008744C1"/>
    <w:rsid w:val="008813FD"/>
    <w:rsid w:val="008876C1"/>
    <w:rsid w:val="00891E9C"/>
    <w:rsid w:val="00894A1D"/>
    <w:rsid w:val="008B3130"/>
    <w:rsid w:val="008B5290"/>
    <w:rsid w:val="008C5E3F"/>
    <w:rsid w:val="008E5C59"/>
    <w:rsid w:val="008F37A5"/>
    <w:rsid w:val="008F46DE"/>
    <w:rsid w:val="009006CA"/>
    <w:rsid w:val="00937609"/>
    <w:rsid w:val="009413A3"/>
    <w:rsid w:val="00945FB8"/>
    <w:rsid w:val="0097518E"/>
    <w:rsid w:val="0098482E"/>
    <w:rsid w:val="009848F8"/>
    <w:rsid w:val="00986639"/>
    <w:rsid w:val="009A23AF"/>
    <w:rsid w:val="009D4D47"/>
    <w:rsid w:val="009D5A20"/>
    <w:rsid w:val="009E350B"/>
    <w:rsid w:val="009F2401"/>
    <w:rsid w:val="00A03A08"/>
    <w:rsid w:val="00A04BB8"/>
    <w:rsid w:val="00A103EC"/>
    <w:rsid w:val="00A13421"/>
    <w:rsid w:val="00A37D35"/>
    <w:rsid w:val="00A82DF5"/>
    <w:rsid w:val="00A865EB"/>
    <w:rsid w:val="00AA5225"/>
    <w:rsid w:val="00AB6115"/>
    <w:rsid w:val="00AC0109"/>
    <w:rsid w:val="00AC17F6"/>
    <w:rsid w:val="00AC1A96"/>
    <w:rsid w:val="00AD201B"/>
    <w:rsid w:val="00B10F5F"/>
    <w:rsid w:val="00B16422"/>
    <w:rsid w:val="00B54EED"/>
    <w:rsid w:val="00B6361D"/>
    <w:rsid w:val="00B77C1A"/>
    <w:rsid w:val="00B8380B"/>
    <w:rsid w:val="00BB7A37"/>
    <w:rsid w:val="00BC36AD"/>
    <w:rsid w:val="00BE0421"/>
    <w:rsid w:val="00BE5620"/>
    <w:rsid w:val="00BE5F07"/>
    <w:rsid w:val="00BF1E05"/>
    <w:rsid w:val="00C2143C"/>
    <w:rsid w:val="00C23BB4"/>
    <w:rsid w:val="00C24DB8"/>
    <w:rsid w:val="00C35479"/>
    <w:rsid w:val="00C5539C"/>
    <w:rsid w:val="00C55C76"/>
    <w:rsid w:val="00C574C4"/>
    <w:rsid w:val="00C62A1C"/>
    <w:rsid w:val="00C72FFA"/>
    <w:rsid w:val="00C8170F"/>
    <w:rsid w:val="00CB220E"/>
    <w:rsid w:val="00CB342D"/>
    <w:rsid w:val="00CC3604"/>
    <w:rsid w:val="00CD6548"/>
    <w:rsid w:val="00CF3941"/>
    <w:rsid w:val="00CF4FD4"/>
    <w:rsid w:val="00D27DD9"/>
    <w:rsid w:val="00D3590B"/>
    <w:rsid w:val="00D62A75"/>
    <w:rsid w:val="00D91475"/>
    <w:rsid w:val="00DB0B28"/>
    <w:rsid w:val="00DB2868"/>
    <w:rsid w:val="00DC221D"/>
    <w:rsid w:val="00DD275E"/>
    <w:rsid w:val="00E205C4"/>
    <w:rsid w:val="00E20733"/>
    <w:rsid w:val="00E40F08"/>
    <w:rsid w:val="00E72899"/>
    <w:rsid w:val="00E86EE7"/>
    <w:rsid w:val="00E900C4"/>
    <w:rsid w:val="00ED7C2A"/>
    <w:rsid w:val="00EE1321"/>
    <w:rsid w:val="00EF029E"/>
    <w:rsid w:val="00EF074C"/>
    <w:rsid w:val="00EF30C3"/>
    <w:rsid w:val="00F026D4"/>
    <w:rsid w:val="00F07244"/>
    <w:rsid w:val="00F2290B"/>
    <w:rsid w:val="00F324B6"/>
    <w:rsid w:val="00F52F5E"/>
    <w:rsid w:val="00F64DC8"/>
    <w:rsid w:val="00F66FF2"/>
    <w:rsid w:val="00F67B99"/>
    <w:rsid w:val="00F7145B"/>
    <w:rsid w:val="00F72234"/>
    <w:rsid w:val="00F85E14"/>
    <w:rsid w:val="00F9070A"/>
    <w:rsid w:val="00F91268"/>
    <w:rsid w:val="00FA1253"/>
    <w:rsid w:val="00FF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CA9A45-C262-4AAD-B9C4-0AFCB79A4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Light">
    <w:name w:val="Grid Table Light"/>
    <w:basedOn w:val="TableNormal"/>
    <w:uiPriority w:val="40"/>
    <w:rsid w:val="00DB286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2">
    <w:name w:val="Plain Table 2"/>
    <w:basedOn w:val="TableNormal"/>
    <w:uiPriority w:val="42"/>
    <w:rsid w:val="00DB286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5D2168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C0109"/>
  </w:style>
  <w:style w:type="character" w:styleId="CommentReference">
    <w:name w:val="annotation reference"/>
    <w:basedOn w:val="DefaultParagraphFont"/>
    <w:uiPriority w:val="99"/>
    <w:semiHidden/>
    <w:unhideWhenUsed/>
    <w:rsid w:val="005960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60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60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60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60C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60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0C9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651E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10</Pages>
  <Words>1473</Words>
  <Characters>8398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DEVI</dc:creator>
  <cp:keywords/>
  <dc:description/>
  <cp:lastModifiedBy>DEVI</cp:lastModifiedBy>
  <cp:revision>208</cp:revision>
  <dcterms:created xsi:type="dcterms:W3CDTF">2018-02-12T15:49:00Z</dcterms:created>
  <dcterms:modified xsi:type="dcterms:W3CDTF">2018-03-14T16:22:00Z</dcterms:modified>
</cp:coreProperties>
</file>